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776" w:rsidRPr="002A4657" w:rsidRDefault="00BF5026" w:rsidP="00D86776">
      <w:pPr>
        <w:jc w:val="center"/>
        <w:rPr>
          <w:rFonts w:ascii="ＭＳ 明朝" w:hAnsi="ＭＳ 明朝"/>
        </w:rPr>
      </w:pPr>
      <w:r w:rsidRPr="002A4657">
        <w:rPr>
          <w:noProof/>
          <w:spacing w:val="3"/>
          <w:sz w:val="36"/>
          <w:szCs w:val="36"/>
        </w:rPr>
        <mc:AlternateContent>
          <mc:Choice Requires="wps">
            <w:drawing>
              <wp:anchor distT="0" distB="0" distL="114935" distR="114935" simplePos="0" relativeHeight="251662336" behindDoc="0" locked="0" layoutInCell="1" allowOverlap="1" wp14:anchorId="5B9EF29D" wp14:editId="7BCE4D74">
                <wp:simplePos x="0" y="0"/>
                <wp:positionH relativeFrom="column">
                  <wp:posOffset>3890646</wp:posOffset>
                </wp:positionH>
                <wp:positionV relativeFrom="paragraph">
                  <wp:posOffset>-592455</wp:posOffset>
                </wp:positionV>
                <wp:extent cx="2339340" cy="29464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026" w:rsidRPr="00C720DF" w:rsidRDefault="00BF5026" w:rsidP="00BF5026">
                            <w:r w:rsidRPr="00C720DF">
                              <w:rPr>
                                <w:sz w:val="18"/>
                              </w:rPr>
                              <w:t>【</w:t>
                            </w:r>
                            <w:r>
                              <w:rPr>
                                <w:rFonts w:hint="eastAsia"/>
                                <w:sz w:val="18"/>
                              </w:rPr>
                              <w:t>公営企業・建設コンサル主任</w:t>
                            </w:r>
                            <w:r>
                              <w:rPr>
                                <w:rFonts w:hint="eastAsia"/>
                                <w:sz w:val="18"/>
                              </w:rPr>
                              <w:t>-</w:t>
                            </w:r>
                            <w:r>
                              <w:rPr>
                                <w:rFonts w:hint="eastAsia"/>
                                <w:sz w:val="18"/>
                              </w:rPr>
                              <w:t>現代</w:t>
                            </w:r>
                            <w:r w:rsidRPr="00C720DF">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EF29D" id="_x0000_t202" coordsize="21600,21600" o:spt="202" path="m,l,21600r21600,l21600,xe">
                <v:stroke joinstyle="miter"/>
                <v:path gradientshapeok="t" o:connecttype="rect"/>
              </v:shapetype>
              <v:shape id="Text Box 3" o:spid="_x0000_s1026" type="#_x0000_t202" style="position:absolute;left:0;text-align:left;margin-left:306.35pt;margin-top:-46.65pt;width:184.2pt;height:23.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DewIAAAYFAAAOAAAAZHJzL2Uyb0RvYy54bWysVNtu3CAQfa/Uf0C8b3xZZ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" stroked="f">
                <v:textbox inset="0,0,0,0">
                  <w:txbxContent>
                    <w:p w:rsidR="00BF5026" w:rsidRPr="00C720DF" w:rsidRDefault="00BF5026" w:rsidP="00BF5026">
                      <w:bookmarkStart w:id="1" w:name="_GoBack"/>
                      <w:r w:rsidRPr="00C720DF">
                        <w:rPr>
                          <w:sz w:val="18"/>
                        </w:rPr>
                        <w:t>【</w:t>
                      </w:r>
                      <w:r>
                        <w:rPr>
                          <w:rFonts w:hint="eastAsia"/>
                          <w:sz w:val="18"/>
                        </w:rPr>
                        <w:t>公営企業・</w:t>
                      </w:r>
                      <w:r>
                        <w:rPr>
                          <w:rFonts w:hint="eastAsia"/>
                          <w:sz w:val="18"/>
                        </w:rPr>
                        <w:t>建設コンサル主任</w:t>
                      </w:r>
                      <w:r>
                        <w:rPr>
                          <w:rFonts w:hint="eastAsia"/>
                          <w:sz w:val="18"/>
                        </w:rPr>
                        <w:t>-</w:t>
                      </w:r>
                      <w:r>
                        <w:rPr>
                          <w:rFonts w:hint="eastAsia"/>
                          <w:sz w:val="18"/>
                        </w:rPr>
                        <w:t>現代</w:t>
                      </w:r>
                      <w:r w:rsidRPr="00C720DF">
                        <w:rPr>
                          <w:sz w:val="18"/>
                        </w:rPr>
                        <w:t>】</w:t>
                      </w:r>
                      <w:bookmarkEnd w:id="1"/>
                    </w:p>
                  </w:txbxContent>
                </v:textbox>
              </v:shape>
            </w:pict>
          </mc:Fallback>
        </mc:AlternateContent>
      </w:r>
      <w:r w:rsidR="00D86776" w:rsidRPr="002A4657">
        <w:rPr>
          <w:rFonts w:ascii="ＭＳ 明朝" w:hAnsi="ＭＳ 明朝"/>
          <w:noProof/>
          <w:sz w:val="44"/>
        </w:rPr>
        <mc:AlternateContent>
          <mc:Choice Requires="wps">
            <w:drawing>
              <wp:anchor distT="0" distB="0" distL="114935" distR="114935" simplePos="0" relativeHeight="251660288" behindDoc="0" locked="0" layoutInCell="1" allowOverlap="1" wp14:anchorId="1CDFCC3B" wp14:editId="50AAA93B">
                <wp:simplePos x="0" y="0"/>
                <wp:positionH relativeFrom="column">
                  <wp:posOffset>5144770</wp:posOffset>
                </wp:positionH>
                <wp:positionV relativeFrom="paragraph">
                  <wp:posOffset>-290830</wp:posOffset>
                </wp:positionV>
                <wp:extent cx="599440" cy="828040"/>
                <wp:effectExtent l="6350" t="6350" r="1333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D86776" w:rsidRDefault="00D86776" w:rsidP="00D86776">
                            <w:pPr>
                              <w:jc w:val="center"/>
                            </w:pPr>
                          </w:p>
                          <w:p w:rsidR="00D86776" w:rsidRDefault="00D86776" w:rsidP="00D86776">
                            <w:pPr>
                              <w:jc w:val="center"/>
                            </w:pPr>
                            <w:r>
                              <w:t>収　入</w:t>
                            </w:r>
                          </w:p>
                          <w:p w:rsidR="00D86776" w:rsidRDefault="00D86776" w:rsidP="00D86776">
                            <w:pPr>
                              <w:jc w:val="center"/>
                            </w:pPr>
                          </w:p>
                          <w:p w:rsidR="00D86776" w:rsidRDefault="00D86776" w:rsidP="00D86776">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FCC3B" id="_x0000_t202" coordsize="21600,21600" o:spt="202" path="m,l,21600r21600,l21600,xe">
                <v:stroke joinstyle="miter"/>
                <v:path gradientshapeok="t" o:connecttype="rect"/>
              </v:shapetype>
              <v:shape id="Text Box 3" o:spid="_x0000_s1026" type="#_x0000_t202" style="position:absolute;left:0;text-align:left;margin-left:405.1pt;margin-top:-22.9pt;width:47.2pt;height:65.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">
                <v:textbox inset="5.85pt,.7pt,5.85pt,.7pt">
                  <w:txbxContent>
                    <w:p w:rsidR="00D86776" w:rsidRDefault="00D86776" w:rsidP="00D86776">
                      <w:pPr>
                        <w:jc w:val="center"/>
                      </w:pPr>
                    </w:p>
                    <w:p w:rsidR="00D86776" w:rsidRDefault="00D86776" w:rsidP="00D86776">
                      <w:pPr>
                        <w:jc w:val="center"/>
                      </w:pPr>
                      <w:r>
                        <w:t>収　入</w:t>
                      </w:r>
                    </w:p>
                    <w:p w:rsidR="00D86776" w:rsidRDefault="00D86776" w:rsidP="00D86776">
                      <w:pPr>
                        <w:jc w:val="center"/>
                      </w:pPr>
                    </w:p>
                    <w:p w:rsidR="00D86776" w:rsidRDefault="00D86776" w:rsidP="00D86776">
                      <w:pPr>
                        <w:jc w:val="center"/>
                      </w:pPr>
                      <w:r>
                        <w:t>印　紙</w:t>
                      </w:r>
                    </w:p>
                  </w:txbxContent>
                </v:textbox>
              </v:shape>
            </w:pict>
          </mc:Fallback>
        </mc:AlternateContent>
      </w:r>
      <w:r w:rsidR="00D86776" w:rsidRPr="002A4657">
        <w:rPr>
          <w:rFonts w:ascii="ＭＳ 明朝" w:hAnsi="ＭＳ 明朝"/>
          <w:sz w:val="44"/>
        </w:rPr>
        <w:t>委　託　契　約　書</w:t>
      </w:r>
    </w:p>
    <w:p w:rsidR="00D86776" w:rsidRPr="002A4657" w:rsidRDefault="00D86776" w:rsidP="00D86776">
      <w:pPr>
        <w:rPr>
          <w:rFonts w:ascii="ＭＳ 明朝" w:hAnsi="ＭＳ 明朝"/>
          <w:sz w:val="44"/>
        </w:rPr>
      </w:pPr>
    </w:p>
    <w:p w:rsidR="00D86776" w:rsidRPr="002A4657" w:rsidRDefault="00D86776" w:rsidP="00D86776">
      <w:pPr>
        <w:rPr>
          <w:rFonts w:ascii="ＭＳ 明朝" w:hAnsi="ＭＳ 明朝"/>
        </w:rPr>
      </w:pPr>
    </w:p>
    <w:p w:rsidR="00D86776" w:rsidRPr="002A4657" w:rsidRDefault="00D86776" w:rsidP="00D86776">
      <w:pPr>
        <w:rPr>
          <w:rFonts w:ascii="ＭＳ 明朝" w:hAnsi="ＭＳ 明朝"/>
        </w:rPr>
      </w:pPr>
      <w:r w:rsidRPr="002A4657">
        <w:rPr>
          <w:rFonts w:ascii="ＭＳ 明朝" w:hAnsi="ＭＳ 明朝"/>
          <w:sz w:val="24"/>
        </w:rPr>
        <w:t xml:space="preserve">１　</w:t>
      </w:r>
      <w:r w:rsidRPr="002A4657">
        <w:rPr>
          <w:rFonts w:ascii="ＭＳ 明朝" w:hAnsi="ＭＳ 明朝"/>
          <w:spacing w:val="90"/>
          <w:kern w:val="0"/>
          <w:sz w:val="24"/>
          <w:fitText w:val="1920" w:id="-1541092608"/>
        </w:rPr>
        <w:t>委託業務</w:t>
      </w:r>
      <w:r w:rsidRPr="002A4657">
        <w:rPr>
          <w:rFonts w:ascii="ＭＳ 明朝" w:hAnsi="ＭＳ 明朝"/>
          <w:kern w:val="0"/>
          <w:sz w:val="24"/>
          <w:fitText w:val="1920" w:id="-1541092608"/>
        </w:rPr>
        <w:t>名</w:t>
      </w:r>
      <w:r w:rsidR="00AF691C" w:rsidRPr="002A4657">
        <w:rPr>
          <w:rFonts w:ascii="ＭＳ 明朝" w:hAnsi="ＭＳ 明朝" w:hint="eastAsia"/>
          <w:kern w:val="0"/>
          <w:sz w:val="24"/>
        </w:rPr>
        <w:t xml:space="preserve">　　　</w:t>
      </w:r>
    </w:p>
    <w:p w:rsidR="00D86776" w:rsidRPr="002A4657" w:rsidRDefault="00D86776" w:rsidP="00D86776">
      <w:pPr>
        <w:rPr>
          <w:rFonts w:ascii="ＭＳ 明朝" w:hAnsi="ＭＳ 明朝"/>
          <w:sz w:val="24"/>
        </w:rPr>
      </w:pPr>
    </w:p>
    <w:p w:rsidR="00D86776" w:rsidRPr="002A4657" w:rsidRDefault="00D86776" w:rsidP="00D86776">
      <w:pPr>
        <w:rPr>
          <w:rFonts w:ascii="ＭＳ 明朝" w:hAnsi="ＭＳ 明朝"/>
        </w:rPr>
      </w:pPr>
      <w:r w:rsidRPr="002A4657">
        <w:rPr>
          <w:rFonts w:ascii="ＭＳ 明朝" w:hAnsi="ＭＳ 明朝"/>
          <w:sz w:val="24"/>
        </w:rPr>
        <w:t xml:space="preserve">２　</w:t>
      </w:r>
      <w:r w:rsidRPr="002A4657">
        <w:rPr>
          <w:rFonts w:ascii="ＭＳ 明朝" w:hAnsi="ＭＳ 明朝"/>
          <w:spacing w:val="160"/>
          <w:kern w:val="0"/>
          <w:sz w:val="24"/>
          <w:fitText w:val="1920" w:id="-1541092607"/>
        </w:rPr>
        <w:t>業務箇</w:t>
      </w:r>
      <w:r w:rsidRPr="002A4657">
        <w:rPr>
          <w:rFonts w:ascii="ＭＳ 明朝" w:hAnsi="ＭＳ 明朝"/>
          <w:kern w:val="0"/>
          <w:sz w:val="24"/>
          <w:fitText w:val="1920" w:id="-1541092607"/>
        </w:rPr>
        <w:t>所</w:t>
      </w:r>
      <w:r w:rsidR="00AF691C" w:rsidRPr="002A4657">
        <w:rPr>
          <w:rFonts w:ascii="ＭＳ 明朝" w:hAnsi="ＭＳ 明朝" w:hint="eastAsia"/>
          <w:kern w:val="0"/>
          <w:sz w:val="24"/>
        </w:rPr>
        <w:t xml:space="preserve">　　　</w:t>
      </w:r>
    </w:p>
    <w:p w:rsidR="00D86776" w:rsidRPr="002A4657" w:rsidRDefault="00D86776" w:rsidP="00D86776">
      <w:pPr>
        <w:rPr>
          <w:rFonts w:ascii="ＭＳ 明朝" w:hAnsi="ＭＳ 明朝"/>
          <w:sz w:val="24"/>
        </w:rPr>
      </w:pPr>
    </w:p>
    <w:p w:rsidR="00D86776" w:rsidRPr="002A4657" w:rsidRDefault="00D86776" w:rsidP="00D86776">
      <w:pPr>
        <w:rPr>
          <w:rFonts w:ascii="ＭＳ 明朝" w:hAnsi="ＭＳ 明朝"/>
        </w:rPr>
      </w:pPr>
      <w:r w:rsidRPr="002A4657">
        <w:rPr>
          <w:rFonts w:ascii="ＭＳ 明朝" w:hAnsi="ＭＳ 明朝"/>
          <w:sz w:val="24"/>
        </w:rPr>
        <w:t xml:space="preserve">３　</w:t>
      </w:r>
      <w:r w:rsidRPr="002A4657">
        <w:rPr>
          <w:rFonts w:ascii="ＭＳ 明朝" w:hAnsi="ＭＳ 明朝"/>
          <w:spacing w:val="160"/>
          <w:kern w:val="0"/>
          <w:sz w:val="24"/>
          <w:fitText w:val="1920" w:id="-1541092606"/>
        </w:rPr>
        <w:t>履行期</w:t>
      </w:r>
      <w:r w:rsidRPr="002A4657">
        <w:rPr>
          <w:rFonts w:ascii="ＭＳ 明朝" w:hAnsi="ＭＳ 明朝"/>
          <w:kern w:val="0"/>
          <w:sz w:val="24"/>
          <w:fitText w:val="1920" w:id="-1541092606"/>
        </w:rPr>
        <w:t>間</w:t>
      </w:r>
      <w:r w:rsidR="00AF691C" w:rsidRPr="002A4657">
        <w:rPr>
          <w:rFonts w:ascii="ＭＳ 明朝" w:hAnsi="ＭＳ 明朝"/>
          <w:sz w:val="24"/>
        </w:rPr>
        <w:t xml:space="preserve">　　　</w:t>
      </w:r>
      <w:r w:rsidRPr="002A4657">
        <w:rPr>
          <w:rFonts w:ascii="ＭＳ 明朝" w:hAnsi="ＭＳ 明朝"/>
          <w:sz w:val="24"/>
        </w:rPr>
        <w:t>令和　　　年　　　月　　日から</w:t>
      </w:r>
    </w:p>
    <w:p w:rsidR="00D86776" w:rsidRPr="002A4657" w:rsidRDefault="00D86776" w:rsidP="00D86776">
      <w:pPr>
        <w:rPr>
          <w:rFonts w:ascii="ＭＳ 明朝" w:hAnsi="ＭＳ 明朝"/>
          <w:sz w:val="24"/>
        </w:rPr>
      </w:pPr>
    </w:p>
    <w:p w:rsidR="00D86776" w:rsidRPr="002A4657" w:rsidRDefault="00D86776" w:rsidP="00D86776">
      <w:pPr>
        <w:rPr>
          <w:rFonts w:ascii="ＭＳ 明朝" w:hAnsi="ＭＳ 明朝"/>
        </w:rPr>
      </w:pPr>
      <w:r w:rsidRPr="002A4657">
        <w:rPr>
          <w:rFonts w:ascii="ＭＳ 明朝" w:hAnsi="ＭＳ 明朝"/>
          <w:sz w:val="24"/>
        </w:rPr>
        <w:t xml:space="preserve">　　　　　　　　　　</w:t>
      </w:r>
      <w:r w:rsidRPr="002A4657">
        <w:rPr>
          <w:rFonts w:ascii="ＭＳ 明朝" w:hAnsi="ＭＳ 明朝" w:cs="Century" w:hint="eastAsia"/>
          <w:sz w:val="24"/>
        </w:rPr>
        <w:t xml:space="preserve">　　　</w:t>
      </w:r>
      <w:r w:rsidRPr="002A4657">
        <w:rPr>
          <w:rFonts w:ascii="ＭＳ 明朝" w:hAnsi="ＭＳ 明朝"/>
          <w:sz w:val="24"/>
        </w:rPr>
        <w:t>令和　　　年　　　月　　日まで</w:t>
      </w:r>
    </w:p>
    <w:p w:rsidR="00D86776" w:rsidRPr="002A4657" w:rsidRDefault="00D86776" w:rsidP="00D86776">
      <w:pPr>
        <w:rPr>
          <w:rFonts w:ascii="ＭＳ 明朝" w:hAnsi="ＭＳ 明朝"/>
          <w:sz w:val="24"/>
        </w:rPr>
      </w:pPr>
    </w:p>
    <w:p w:rsidR="00D86776" w:rsidRPr="002A4657" w:rsidRDefault="00D86776" w:rsidP="00D86776">
      <w:pPr>
        <w:rPr>
          <w:rFonts w:ascii="ＭＳ 明朝" w:hAnsi="ＭＳ 明朝"/>
        </w:rPr>
      </w:pPr>
      <w:r w:rsidRPr="002A4657">
        <w:rPr>
          <w:rFonts w:ascii="ＭＳ 明朝" w:hAnsi="ＭＳ 明朝"/>
          <w:sz w:val="24"/>
        </w:rPr>
        <w:t xml:space="preserve">４　</w:t>
      </w:r>
      <w:r w:rsidR="00B6679C" w:rsidRPr="002A4657">
        <w:rPr>
          <w:rFonts w:ascii="ＭＳ 明朝" w:hAnsi="ＭＳ 明朝" w:hint="eastAsia"/>
          <w:spacing w:val="90"/>
          <w:kern w:val="0"/>
          <w:sz w:val="24"/>
          <w:fitText w:val="1920" w:id="-1539609600"/>
        </w:rPr>
        <w:t>業務委託</w:t>
      </w:r>
      <w:r w:rsidR="00B6679C" w:rsidRPr="002A4657">
        <w:rPr>
          <w:rFonts w:ascii="ＭＳ 明朝" w:hAnsi="ＭＳ 明朝" w:hint="eastAsia"/>
          <w:kern w:val="0"/>
          <w:sz w:val="24"/>
          <w:fitText w:val="1920" w:id="-1539609600"/>
        </w:rPr>
        <w:t>料</w:t>
      </w:r>
      <w:r w:rsidRPr="002A4657">
        <w:rPr>
          <w:rFonts w:ascii="ＭＳ 明朝" w:hAnsi="ＭＳ 明朝"/>
          <w:sz w:val="24"/>
        </w:rPr>
        <w:t xml:space="preserve">　　　　　　　　　　　　　　　　　　　円</w:t>
      </w:r>
    </w:p>
    <w:p w:rsidR="00D86776" w:rsidRPr="002A4657" w:rsidRDefault="00D86776" w:rsidP="00D86776">
      <w:pPr>
        <w:rPr>
          <w:rFonts w:ascii="ＭＳ 明朝" w:hAnsi="ＭＳ 明朝"/>
          <w:sz w:val="24"/>
        </w:rPr>
      </w:pPr>
    </w:p>
    <w:p w:rsidR="00D86776" w:rsidRPr="002A4657" w:rsidRDefault="00D86776" w:rsidP="00D86776">
      <w:pPr>
        <w:rPr>
          <w:rFonts w:ascii="ＭＳ 明朝" w:hAnsi="ＭＳ 明朝"/>
        </w:rPr>
      </w:pPr>
      <w:r w:rsidRPr="002A4657">
        <w:rPr>
          <w:rFonts w:ascii="ＭＳ 明朝" w:hAnsi="ＭＳ 明朝"/>
          <w:noProof/>
          <w:sz w:val="24"/>
        </w:rPr>
        <mc:AlternateContent>
          <mc:Choice Requires="wps">
            <w:drawing>
              <wp:anchor distT="0" distB="0" distL="114300" distR="114300" simplePos="0" relativeHeight="251659264" behindDoc="0" locked="0" layoutInCell="1" allowOverlap="1" wp14:anchorId="3E2B264F" wp14:editId="1869716E">
                <wp:simplePos x="0" y="0"/>
                <wp:positionH relativeFrom="column">
                  <wp:posOffset>10795</wp:posOffset>
                </wp:positionH>
                <wp:positionV relativeFrom="paragraph">
                  <wp:posOffset>184150</wp:posOffset>
                </wp:positionV>
                <wp:extent cx="5889625" cy="561975"/>
                <wp:effectExtent l="6350"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51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" adj="3700" strokeweight=".26mm">
                <v:stroke joinstyle="miter" endcap="square"/>
              </v:shape>
            </w:pict>
          </mc:Fallback>
        </mc:AlternateContent>
      </w:r>
      <w:r w:rsidRPr="002A4657">
        <w:rPr>
          <w:rFonts w:ascii="ＭＳ 明朝" w:hAnsi="ＭＳ 明朝"/>
          <w:sz w:val="24"/>
        </w:rPr>
        <w:t xml:space="preserve">　　うち取引に係る消費税及び地方消費税の額　　　　　　　　円</w:t>
      </w:r>
    </w:p>
    <w:p w:rsidR="00D86776" w:rsidRPr="002A4657" w:rsidRDefault="00D86776" w:rsidP="00D86776">
      <w:pPr>
        <w:ind w:left="220" w:hanging="220"/>
        <w:rPr>
          <w:rFonts w:ascii="ＭＳ 明朝" w:hAnsi="ＭＳ 明朝"/>
        </w:rPr>
      </w:pPr>
      <w:r w:rsidRPr="002A4657">
        <w:rPr>
          <w:rFonts w:ascii="ＭＳ 明朝" w:hAnsi="ＭＳ 明朝"/>
          <w:sz w:val="22"/>
        </w:rPr>
        <w:t xml:space="preserve">　　「取引に係る消費税及び地方消費税の額」は、消費税法第28条第１項及び第29</w:t>
      </w:r>
      <w:r w:rsidR="00B6679C" w:rsidRPr="002A4657">
        <w:rPr>
          <w:rFonts w:ascii="ＭＳ 明朝" w:hAnsi="ＭＳ 明朝"/>
          <w:sz w:val="22"/>
        </w:rPr>
        <w:t>条並びに地方</w:t>
      </w:r>
      <w:r w:rsidRPr="002A4657">
        <w:rPr>
          <w:rFonts w:ascii="ＭＳ 明朝" w:hAnsi="ＭＳ 明朝"/>
          <w:sz w:val="22"/>
        </w:rPr>
        <w:t>税法第72条の82及び第72条の83の規定により算出したもので、業務委託料に110分の10を乗じて得た額である。</w:t>
      </w:r>
    </w:p>
    <w:p w:rsidR="00D86776" w:rsidRPr="002A4657" w:rsidRDefault="00D86776" w:rsidP="00D86776">
      <w:pPr>
        <w:ind w:left="220" w:hanging="220"/>
        <w:rPr>
          <w:rFonts w:ascii="ＭＳ 明朝" w:hAnsi="ＭＳ 明朝"/>
          <w:sz w:val="22"/>
        </w:rPr>
      </w:pPr>
    </w:p>
    <w:p w:rsidR="00A77B0E" w:rsidRPr="002A4657" w:rsidRDefault="00A77B0E" w:rsidP="00A77B0E">
      <w:pPr>
        <w:rPr>
          <w:rFonts w:ascii="ＭＳ 明朝" w:hAnsi="ＭＳ 明朝"/>
        </w:rPr>
      </w:pPr>
      <w:r w:rsidRPr="002A4657">
        <w:rPr>
          <w:rFonts w:ascii="ＭＳ 明朝" w:hAnsi="ＭＳ 明朝"/>
          <w:sz w:val="24"/>
        </w:rPr>
        <w:t>５　契約保証金（該当するものに</w:t>
      </w:r>
      <w:r w:rsidRPr="002A4657">
        <w:rPr>
          <w:rFonts w:ascii="ＭＳ 明朝" w:hAnsi="ＭＳ 明朝" w:cs="Century"/>
        </w:rPr>
        <w:t>✓</w:t>
      </w:r>
      <w:r w:rsidRPr="002A4657">
        <w:rPr>
          <w:rFonts w:ascii="ＭＳ 明朝" w:hAnsi="ＭＳ 明朝"/>
        </w:rPr>
        <w:t>印を記入</w:t>
      </w:r>
      <w:r w:rsidRPr="002A4657">
        <w:rPr>
          <w:rFonts w:ascii="ＭＳ 明朝" w:hAnsi="ＭＳ 明朝"/>
          <w:sz w:val="24"/>
        </w:rPr>
        <w:t>）</w:t>
      </w:r>
    </w:p>
    <w:p w:rsidR="00A77B0E" w:rsidRPr="002A4657" w:rsidRDefault="00A77B0E" w:rsidP="00A77B0E">
      <w:pPr>
        <w:ind w:leftChars="200" w:left="630" w:hangingChars="100" w:hanging="210"/>
        <w:rPr>
          <w:rFonts w:ascii="ＭＳ 明朝" w:hAnsi="ＭＳ 明朝"/>
        </w:rPr>
      </w:pPr>
      <w:r w:rsidRPr="002A4657">
        <w:rPr>
          <w:rFonts w:ascii="ＭＳ 明朝" w:hAnsi="ＭＳ 明朝" w:hint="eastAsia"/>
        </w:rPr>
        <w:t>□</w:t>
      </w:r>
      <w:r w:rsidRPr="002A4657">
        <w:rPr>
          <w:rFonts w:ascii="ＭＳ 明朝" w:hAnsi="ＭＳ 明朝"/>
        </w:rPr>
        <w:t>契約保証金は、金　　　　　　　円とし、諏訪市公営企業会計規程第97条第3項第1号又は第2号の規定によりその納付は免除する。</w:t>
      </w:r>
    </w:p>
    <w:p w:rsidR="00A77B0E" w:rsidRPr="002A4657" w:rsidRDefault="00A77B0E" w:rsidP="00A77B0E">
      <w:pPr>
        <w:ind w:leftChars="200" w:left="630" w:hangingChars="100" w:hanging="210"/>
        <w:rPr>
          <w:rFonts w:ascii="ＭＳ 明朝" w:hAnsi="ＭＳ 明朝"/>
        </w:rPr>
      </w:pPr>
      <w:r w:rsidRPr="002A4657">
        <w:rPr>
          <w:rFonts w:ascii="ＭＳ 明朝" w:hAnsi="ＭＳ 明朝" w:cs="Century" w:hint="eastAsia"/>
        </w:rPr>
        <w:t>□</w:t>
      </w:r>
      <w:r w:rsidRPr="002A4657">
        <w:rPr>
          <w:rFonts w:ascii="ＭＳ 明朝" w:hAnsi="ＭＳ 明朝"/>
        </w:rPr>
        <w:t>契約保証金は、金　　　　　　　円とし、諏訪市公営企業会計規程第97条第3項第3号の規定によりその納付は免除する</w:t>
      </w:r>
      <w:r w:rsidRPr="002A4657">
        <w:rPr>
          <w:rFonts w:ascii="ＭＳ 明朝" w:hAnsi="ＭＳ 明朝" w:hint="eastAsia"/>
        </w:rPr>
        <w:t>。</w:t>
      </w:r>
    </w:p>
    <w:p w:rsidR="00A77B0E" w:rsidRPr="002A4657" w:rsidRDefault="00A77B0E" w:rsidP="00A77B0E">
      <w:pPr>
        <w:ind w:leftChars="200" w:left="630" w:hangingChars="100" w:hanging="210"/>
        <w:rPr>
          <w:rFonts w:ascii="ＭＳ 明朝" w:hAnsi="ＭＳ 明朝"/>
        </w:rPr>
      </w:pPr>
      <w:r w:rsidRPr="002A4657">
        <w:rPr>
          <w:rFonts w:ascii="ＭＳ 明朝" w:hAnsi="ＭＳ 明朝" w:cs="Century" w:hint="eastAsia"/>
        </w:rPr>
        <w:t>□</w:t>
      </w:r>
      <w:r w:rsidRPr="002A4657">
        <w:rPr>
          <w:rFonts w:ascii="ＭＳ 明朝" w:hAnsi="ＭＳ 明朝"/>
        </w:rPr>
        <w:t>契約保証金は、金　　　　　　　円とし、受注者は発注者に対し次の担保を提供する。</w:t>
      </w:r>
    </w:p>
    <w:p w:rsidR="00A77B0E" w:rsidRPr="002A4657" w:rsidRDefault="00A77B0E" w:rsidP="00A77B0E">
      <w:pPr>
        <w:ind w:leftChars="200" w:left="630" w:hangingChars="100" w:hanging="210"/>
        <w:jc w:val="right"/>
        <w:rPr>
          <w:rFonts w:ascii="ＭＳ 明朝" w:hAnsi="ＭＳ 明朝"/>
        </w:rPr>
      </w:pPr>
      <w:r w:rsidRPr="002A4657">
        <w:rPr>
          <w:rFonts w:ascii="ＭＳ 明朝" w:hAnsi="ＭＳ 明朝"/>
        </w:rPr>
        <w:t>【　　　　　　　　　　　　　　　】</w:t>
      </w:r>
    </w:p>
    <w:p w:rsidR="00A77B0E" w:rsidRPr="002A4657" w:rsidRDefault="00A77B0E" w:rsidP="00A77B0E">
      <w:pPr>
        <w:ind w:leftChars="200" w:left="630" w:hangingChars="100" w:hanging="210"/>
        <w:rPr>
          <w:rFonts w:ascii="ＭＳ 明朝" w:hAnsi="ＭＳ 明朝"/>
        </w:rPr>
      </w:pPr>
      <w:r w:rsidRPr="002A4657">
        <w:rPr>
          <w:rFonts w:ascii="ＭＳ 明朝" w:hAnsi="ＭＳ 明朝" w:cs="Century" w:hint="eastAsia"/>
        </w:rPr>
        <w:t>□</w:t>
      </w:r>
      <w:r w:rsidRPr="002A4657">
        <w:rPr>
          <w:rFonts w:ascii="ＭＳ 明朝" w:hAnsi="ＭＳ 明朝"/>
        </w:rPr>
        <w:t>受注者は、契約保証金として金　　　　　　　円を納付する。</w:t>
      </w:r>
    </w:p>
    <w:p w:rsidR="00A77B0E" w:rsidRPr="002A4657" w:rsidRDefault="00A77B0E" w:rsidP="00A77B0E">
      <w:pPr>
        <w:rPr>
          <w:rFonts w:ascii="ＭＳ 明朝" w:hAnsi="ＭＳ 明朝"/>
          <w:sz w:val="24"/>
        </w:rPr>
      </w:pPr>
    </w:p>
    <w:p w:rsidR="00A77B0E" w:rsidRPr="002A4657" w:rsidRDefault="00A77B0E" w:rsidP="00A77B0E">
      <w:pPr>
        <w:rPr>
          <w:rFonts w:ascii="ＭＳ 明朝" w:hAnsi="ＭＳ 明朝"/>
          <w:sz w:val="24"/>
        </w:rPr>
      </w:pPr>
    </w:p>
    <w:p w:rsidR="00A77B0E" w:rsidRPr="002A4657" w:rsidRDefault="00A77B0E" w:rsidP="00A77B0E">
      <w:pPr>
        <w:rPr>
          <w:rFonts w:ascii="ＭＳ 明朝" w:hAnsi="ＭＳ 明朝"/>
        </w:rPr>
      </w:pPr>
      <w:r w:rsidRPr="002A4657">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A77B0E" w:rsidRPr="002A4657" w:rsidRDefault="00A77B0E" w:rsidP="00A77B0E">
      <w:pPr>
        <w:rPr>
          <w:rFonts w:ascii="ＭＳ 明朝" w:hAnsi="ＭＳ 明朝"/>
        </w:rPr>
      </w:pPr>
      <w:r w:rsidRPr="002A4657">
        <w:rPr>
          <w:rFonts w:ascii="ＭＳ 明朝" w:hAnsi="ＭＳ 明朝"/>
          <w:sz w:val="24"/>
        </w:rPr>
        <w:t xml:space="preserve">　本契約の証として本書２通を作成し、当事者記名押印の上、各自１通を保有する。</w:t>
      </w:r>
    </w:p>
    <w:p w:rsidR="00A77B0E" w:rsidRPr="002A4657" w:rsidRDefault="00A77B0E" w:rsidP="00A77B0E">
      <w:pPr>
        <w:rPr>
          <w:rFonts w:ascii="ＭＳ 明朝" w:hAnsi="ＭＳ 明朝"/>
          <w:sz w:val="24"/>
        </w:rPr>
      </w:pPr>
    </w:p>
    <w:p w:rsidR="00A77B0E" w:rsidRPr="002A4657" w:rsidRDefault="00A77B0E" w:rsidP="00A77B0E">
      <w:pPr>
        <w:jc w:val="right"/>
        <w:rPr>
          <w:rFonts w:ascii="ＭＳ 明朝" w:hAnsi="ＭＳ 明朝"/>
          <w:sz w:val="24"/>
        </w:rPr>
      </w:pPr>
      <w:r w:rsidRPr="002A4657">
        <w:rPr>
          <w:rFonts w:ascii="ＭＳ 明朝" w:hAnsi="ＭＳ 明朝"/>
          <w:sz w:val="24"/>
        </w:rPr>
        <w:t>令和　　　年　　　月　　　日</w:t>
      </w:r>
    </w:p>
    <w:p w:rsidR="00A77B0E" w:rsidRPr="002A4657" w:rsidRDefault="00A77B0E" w:rsidP="00A77B0E">
      <w:pPr>
        <w:jc w:val="right"/>
        <w:rPr>
          <w:rFonts w:ascii="ＭＳ 明朝" w:hAnsi="ＭＳ 明朝"/>
        </w:rPr>
      </w:pPr>
    </w:p>
    <w:tbl>
      <w:tblPr>
        <w:tblW w:w="0" w:type="auto"/>
        <w:tblInd w:w="534" w:type="dxa"/>
        <w:tblLook w:val="04A0" w:firstRow="1" w:lastRow="0" w:firstColumn="1" w:lastColumn="0" w:noHBand="0" w:noVBand="1"/>
      </w:tblPr>
      <w:tblGrid>
        <w:gridCol w:w="1737"/>
        <w:gridCol w:w="1588"/>
        <w:gridCol w:w="4529"/>
        <w:gridCol w:w="682"/>
      </w:tblGrid>
      <w:tr w:rsidR="002A4657" w:rsidRPr="002A4657" w:rsidTr="008C4F14">
        <w:trPr>
          <w:trHeight w:val="567"/>
        </w:trPr>
        <w:tc>
          <w:tcPr>
            <w:tcW w:w="1842" w:type="dxa"/>
            <w:shd w:val="clear" w:color="auto" w:fill="auto"/>
            <w:vAlign w:val="center"/>
          </w:tcPr>
          <w:p w:rsidR="00A77B0E" w:rsidRPr="002A4657" w:rsidRDefault="00A77B0E" w:rsidP="008C4F14">
            <w:pPr>
              <w:pStyle w:val="ab"/>
              <w:spacing w:line="457" w:lineRule="exact"/>
              <w:jc w:val="center"/>
              <w:rPr>
                <w:rFonts w:ascii="ＭＳ 明朝" w:hAnsi="ＭＳ 明朝"/>
                <w:sz w:val="22"/>
              </w:rPr>
            </w:pPr>
            <w:r w:rsidRPr="002A4657">
              <w:rPr>
                <w:rFonts w:ascii="ＭＳ 明朝" w:hAnsi="ＭＳ 明朝" w:hint="eastAsia"/>
                <w:sz w:val="22"/>
              </w:rPr>
              <w:t>発注者</w:t>
            </w:r>
          </w:p>
        </w:tc>
        <w:tc>
          <w:tcPr>
            <w:tcW w:w="1701" w:type="dxa"/>
            <w:shd w:val="clear" w:color="auto" w:fill="auto"/>
            <w:vAlign w:val="center"/>
          </w:tcPr>
          <w:p w:rsidR="00A77B0E" w:rsidRPr="002A4657" w:rsidRDefault="00A77B0E" w:rsidP="008C4F14">
            <w:pPr>
              <w:pStyle w:val="ab"/>
              <w:spacing w:line="457" w:lineRule="exact"/>
              <w:rPr>
                <w:rFonts w:ascii="ＭＳ 明朝" w:hAnsi="ＭＳ 明朝"/>
                <w:sz w:val="22"/>
              </w:rPr>
            </w:pPr>
            <w:r w:rsidRPr="002A4657">
              <w:rPr>
                <w:rFonts w:ascii="ＭＳ 明朝" w:hAnsi="ＭＳ 明朝" w:hint="eastAsia"/>
                <w:sz w:val="22"/>
              </w:rPr>
              <w:t>住　所</w:t>
            </w:r>
          </w:p>
        </w:tc>
        <w:tc>
          <w:tcPr>
            <w:tcW w:w="4820" w:type="dxa"/>
            <w:shd w:val="clear" w:color="auto" w:fill="auto"/>
            <w:vAlign w:val="center"/>
          </w:tcPr>
          <w:p w:rsidR="00A77B0E" w:rsidRPr="002A4657" w:rsidRDefault="00A77B0E" w:rsidP="008C4F14">
            <w:pPr>
              <w:pStyle w:val="ab"/>
              <w:spacing w:line="457" w:lineRule="exact"/>
              <w:rPr>
                <w:rFonts w:ascii="ＭＳ 明朝" w:hAnsi="ＭＳ 明朝"/>
                <w:sz w:val="22"/>
              </w:rPr>
            </w:pPr>
            <w:r w:rsidRPr="002A4657">
              <w:rPr>
                <w:rFonts w:ascii="ＭＳ 明朝" w:hAnsi="ＭＳ 明朝" w:hint="eastAsia"/>
                <w:sz w:val="22"/>
              </w:rPr>
              <w:t>長野県諏訪市高島一丁目２２番３０号</w:t>
            </w:r>
          </w:p>
        </w:tc>
        <w:tc>
          <w:tcPr>
            <w:tcW w:w="709" w:type="dxa"/>
            <w:shd w:val="clear" w:color="auto" w:fill="auto"/>
            <w:vAlign w:val="center"/>
          </w:tcPr>
          <w:p w:rsidR="00A77B0E" w:rsidRPr="002A4657" w:rsidRDefault="00A77B0E" w:rsidP="008C4F14">
            <w:pPr>
              <w:pStyle w:val="ab"/>
              <w:spacing w:line="457" w:lineRule="exact"/>
              <w:rPr>
                <w:rFonts w:ascii="ＭＳ 明朝" w:hAnsi="ＭＳ 明朝"/>
              </w:rPr>
            </w:pPr>
          </w:p>
        </w:tc>
      </w:tr>
      <w:tr w:rsidR="00A77B0E" w:rsidRPr="002A4657" w:rsidTr="008C4F14">
        <w:trPr>
          <w:trHeight w:val="567"/>
        </w:trPr>
        <w:tc>
          <w:tcPr>
            <w:tcW w:w="1842" w:type="dxa"/>
            <w:shd w:val="clear" w:color="auto" w:fill="auto"/>
            <w:vAlign w:val="center"/>
          </w:tcPr>
          <w:p w:rsidR="00A77B0E" w:rsidRPr="002A4657" w:rsidRDefault="00A77B0E" w:rsidP="008C4F14">
            <w:pPr>
              <w:pStyle w:val="ab"/>
              <w:spacing w:line="457" w:lineRule="exact"/>
              <w:jc w:val="center"/>
              <w:rPr>
                <w:rFonts w:ascii="ＭＳ 明朝" w:hAnsi="ＭＳ 明朝"/>
                <w:sz w:val="22"/>
              </w:rPr>
            </w:pPr>
            <w:r w:rsidRPr="002A4657">
              <w:rPr>
                <w:rFonts w:ascii="ＭＳ 明朝" w:hAnsi="ＭＳ 明朝" w:hint="eastAsia"/>
                <w:sz w:val="22"/>
              </w:rPr>
              <w:t>（委託者）</w:t>
            </w:r>
          </w:p>
        </w:tc>
        <w:tc>
          <w:tcPr>
            <w:tcW w:w="1701" w:type="dxa"/>
            <w:shd w:val="clear" w:color="auto" w:fill="auto"/>
            <w:vAlign w:val="center"/>
          </w:tcPr>
          <w:p w:rsidR="00A77B0E" w:rsidRPr="002A4657" w:rsidRDefault="00A77B0E" w:rsidP="008C4F14">
            <w:pPr>
              <w:pStyle w:val="ab"/>
              <w:spacing w:line="457" w:lineRule="exact"/>
              <w:rPr>
                <w:rFonts w:ascii="ＭＳ 明朝" w:hAnsi="ＭＳ 明朝"/>
                <w:sz w:val="22"/>
              </w:rPr>
            </w:pPr>
            <w:r w:rsidRPr="002A4657">
              <w:rPr>
                <w:rFonts w:ascii="ＭＳ 明朝" w:hAnsi="ＭＳ 明朝" w:hint="eastAsia"/>
                <w:sz w:val="22"/>
              </w:rPr>
              <w:t>氏　名</w:t>
            </w:r>
          </w:p>
        </w:tc>
        <w:tc>
          <w:tcPr>
            <w:tcW w:w="4820" w:type="dxa"/>
            <w:shd w:val="clear" w:color="auto" w:fill="auto"/>
            <w:vAlign w:val="center"/>
          </w:tcPr>
          <w:p w:rsidR="00A77B0E" w:rsidRPr="002A4657" w:rsidRDefault="00A77B0E" w:rsidP="008C4F14">
            <w:pPr>
              <w:pStyle w:val="ab"/>
              <w:spacing w:line="240" w:lineRule="auto"/>
              <w:ind w:firstLineChars="400" w:firstLine="896"/>
              <w:rPr>
                <w:rFonts w:ascii="ＭＳ 明朝" w:hAnsi="ＭＳ 明朝"/>
                <w:sz w:val="22"/>
                <w:szCs w:val="22"/>
              </w:rPr>
            </w:pPr>
            <w:r w:rsidRPr="002A4657">
              <w:rPr>
                <w:rFonts w:ascii="ＭＳ 明朝" w:hAnsi="ＭＳ 明朝" w:hint="eastAsia"/>
                <w:sz w:val="22"/>
                <w:szCs w:val="22"/>
              </w:rPr>
              <w:t>（</w:t>
            </w:r>
            <w:r w:rsidR="003601B0" w:rsidRPr="002A4657">
              <w:rPr>
                <w:rFonts w:ascii="ＭＳ 明朝" w:hAnsi="ＭＳ 明朝" w:hint="eastAsia"/>
                <w:sz w:val="22"/>
                <w:szCs w:val="22"/>
              </w:rPr>
              <w:t>諏訪市</w:t>
            </w:r>
            <w:r w:rsidRPr="002A4657">
              <w:rPr>
                <w:rFonts w:ascii="ＭＳ 明朝" w:hAnsi="ＭＳ 明朝" w:hint="eastAsia"/>
                <w:sz w:val="22"/>
                <w:szCs w:val="22"/>
              </w:rPr>
              <w:t>公営企業管理者）</w:t>
            </w:r>
          </w:p>
          <w:p w:rsidR="00A77B0E" w:rsidRPr="002A4657" w:rsidRDefault="00A77B0E" w:rsidP="008C4F14">
            <w:pPr>
              <w:pStyle w:val="ab"/>
              <w:spacing w:line="240" w:lineRule="auto"/>
              <w:ind w:firstLineChars="400" w:firstLine="896"/>
              <w:rPr>
                <w:rFonts w:ascii="ＭＳ 明朝" w:hAnsi="ＭＳ 明朝"/>
                <w:sz w:val="22"/>
              </w:rPr>
            </w:pPr>
            <w:r w:rsidRPr="002A4657">
              <w:rPr>
                <w:rFonts w:ascii="ＭＳ 明朝" w:hAnsi="ＭＳ 明朝"/>
                <w:sz w:val="22"/>
                <w:szCs w:val="22"/>
              </w:rPr>
              <w:t>諏訪市長　　金 子 ゆ か り</w:t>
            </w:r>
          </w:p>
        </w:tc>
        <w:tc>
          <w:tcPr>
            <w:tcW w:w="709" w:type="dxa"/>
            <w:shd w:val="clear" w:color="auto" w:fill="auto"/>
            <w:vAlign w:val="center"/>
          </w:tcPr>
          <w:p w:rsidR="00A77B0E" w:rsidRPr="002A4657" w:rsidRDefault="00A77B0E" w:rsidP="008C4F14">
            <w:pPr>
              <w:pStyle w:val="ab"/>
              <w:spacing w:line="457" w:lineRule="exact"/>
              <w:rPr>
                <w:rFonts w:ascii="ＭＳ 明朝" w:hAnsi="ＭＳ 明朝"/>
              </w:rPr>
            </w:pPr>
            <w:r w:rsidRPr="002A4657">
              <w:rPr>
                <w:rFonts w:ascii="ＭＳ 明朝" w:hAnsi="ＭＳ 明朝" w:hint="eastAsia"/>
              </w:rPr>
              <w:t>印</w:t>
            </w:r>
          </w:p>
        </w:tc>
      </w:tr>
    </w:tbl>
    <w:p w:rsidR="00A77B0E" w:rsidRPr="002A4657" w:rsidRDefault="00A77B0E" w:rsidP="00A77B0E">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2A4657" w:rsidRPr="002A4657" w:rsidTr="008C4F14">
        <w:trPr>
          <w:trHeight w:val="567"/>
        </w:trPr>
        <w:tc>
          <w:tcPr>
            <w:tcW w:w="1842" w:type="dxa"/>
            <w:shd w:val="clear" w:color="auto" w:fill="auto"/>
            <w:vAlign w:val="center"/>
          </w:tcPr>
          <w:p w:rsidR="00A77B0E" w:rsidRPr="002A4657" w:rsidRDefault="00A77B0E" w:rsidP="008C4F14">
            <w:pPr>
              <w:pStyle w:val="ab"/>
              <w:spacing w:line="457" w:lineRule="exact"/>
              <w:jc w:val="center"/>
              <w:rPr>
                <w:rFonts w:ascii="ＭＳ 明朝" w:hAnsi="ＭＳ 明朝"/>
                <w:sz w:val="22"/>
              </w:rPr>
            </w:pPr>
            <w:r w:rsidRPr="002A4657">
              <w:rPr>
                <w:rFonts w:ascii="ＭＳ 明朝" w:hAnsi="ＭＳ 明朝" w:hint="eastAsia"/>
                <w:sz w:val="22"/>
              </w:rPr>
              <w:t>受注者</w:t>
            </w:r>
          </w:p>
        </w:tc>
        <w:tc>
          <w:tcPr>
            <w:tcW w:w="1701" w:type="dxa"/>
            <w:shd w:val="clear" w:color="auto" w:fill="auto"/>
            <w:vAlign w:val="center"/>
          </w:tcPr>
          <w:p w:rsidR="00A77B0E" w:rsidRPr="002A4657" w:rsidRDefault="00A77B0E" w:rsidP="008C4F14">
            <w:pPr>
              <w:pStyle w:val="ab"/>
              <w:spacing w:line="457" w:lineRule="exact"/>
              <w:rPr>
                <w:rFonts w:ascii="ＭＳ 明朝" w:hAnsi="ＭＳ 明朝"/>
                <w:sz w:val="22"/>
              </w:rPr>
            </w:pPr>
            <w:r w:rsidRPr="002A4657">
              <w:rPr>
                <w:rFonts w:ascii="ＭＳ 明朝" w:hAnsi="ＭＳ 明朝" w:hint="eastAsia"/>
                <w:sz w:val="22"/>
              </w:rPr>
              <w:t>住　所</w:t>
            </w:r>
          </w:p>
        </w:tc>
        <w:tc>
          <w:tcPr>
            <w:tcW w:w="4820" w:type="dxa"/>
            <w:shd w:val="clear" w:color="auto" w:fill="auto"/>
            <w:vAlign w:val="center"/>
          </w:tcPr>
          <w:p w:rsidR="00A77B0E" w:rsidRPr="002A4657" w:rsidRDefault="00A77B0E" w:rsidP="008C4F14">
            <w:pPr>
              <w:pStyle w:val="ab"/>
              <w:spacing w:line="457" w:lineRule="exact"/>
              <w:rPr>
                <w:rFonts w:ascii="ＭＳ 明朝" w:hAnsi="ＭＳ 明朝"/>
                <w:sz w:val="22"/>
              </w:rPr>
            </w:pPr>
          </w:p>
        </w:tc>
        <w:tc>
          <w:tcPr>
            <w:tcW w:w="709" w:type="dxa"/>
            <w:shd w:val="clear" w:color="auto" w:fill="auto"/>
            <w:vAlign w:val="center"/>
          </w:tcPr>
          <w:p w:rsidR="00A77B0E" w:rsidRPr="002A4657" w:rsidRDefault="00A77B0E" w:rsidP="008C4F14">
            <w:pPr>
              <w:pStyle w:val="ab"/>
              <w:spacing w:line="457" w:lineRule="exact"/>
              <w:rPr>
                <w:rFonts w:ascii="ＭＳ 明朝" w:hAnsi="ＭＳ 明朝"/>
              </w:rPr>
            </w:pPr>
          </w:p>
        </w:tc>
      </w:tr>
      <w:tr w:rsidR="002A4657" w:rsidRPr="002A4657" w:rsidTr="008C4F14">
        <w:trPr>
          <w:trHeight w:val="567"/>
        </w:trPr>
        <w:tc>
          <w:tcPr>
            <w:tcW w:w="1842" w:type="dxa"/>
            <w:shd w:val="clear" w:color="auto" w:fill="auto"/>
            <w:vAlign w:val="center"/>
          </w:tcPr>
          <w:p w:rsidR="00A77B0E" w:rsidRPr="002A4657" w:rsidRDefault="00A77B0E" w:rsidP="008C4F14">
            <w:pPr>
              <w:pStyle w:val="ab"/>
              <w:spacing w:line="457" w:lineRule="exact"/>
              <w:jc w:val="center"/>
              <w:rPr>
                <w:rFonts w:ascii="ＭＳ 明朝" w:hAnsi="ＭＳ 明朝"/>
                <w:sz w:val="22"/>
              </w:rPr>
            </w:pPr>
            <w:r w:rsidRPr="002A4657">
              <w:rPr>
                <w:rFonts w:ascii="ＭＳ 明朝" w:hAnsi="ＭＳ 明朝" w:hint="eastAsia"/>
                <w:sz w:val="22"/>
              </w:rPr>
              <w:t>（受託者）</w:t>
            </w:r>
          </w:p>
        </w:tc>
        <w:tc>
          <w:tcPr>
            <w:tcW w:w="1701" w:type="dxa"/>
            <w:shd w:val="clear" w:color="auto" w:fill="auto"/>
            <w:vAlign w:val="center"/>
          </w:tcPr>
          <w:p w:rsidR="00A77B0E" w:rsidRPr="002A4657" w:rsidRDefault="00A77B0E" w:rsidP="008C4F14">
            <w:pPr>
              <w:pStyle w:val="ab"/>
              <w:spacing w:line="457" w:lineRule="exact"/>
              <w:rPr>
                <w:rFonts w:ascii="ＭＳ 明朝" w:hAnsi="ＭＳ 明朝"/>
                <w:sz w:val="22"/>
              </w:rPr>
            </w:pPr>
            <w:r w:rsidRPr="002A4657">
              <w:rPr>
                <w:rFonts w:ascii="ＭＳ 明朝" w:hAnsi="ＭＳ 明朝" w:hint="eastAsia"/>
                <w:sz w:val="22"/>
              </w:rPr>
              <w:t>氏　名</w:t>
            </w:r>
          </w:p>
        </w:tc>
        <w:tc>
          <w:tcPr>
            <w:tcW w:w="4820" w:type="dxa"/>
            <w:shd w:val="clear" w:color="auto" w:fill="auto"/>
            <w:vAlign w:val="center"/>
          </w:tcPr>
          <w:p w:rsidR="00A77B0E" w:rsidRPr="002A4657" w:rsidRDefault="00A77B0E" w:rsidP="008C4F14">
            <w:pPr>
              <w:pStyle w:val="ab"/>
              <w:spacing w:line="457" w:lineRule="exact"/>
              <w:rPr>
                <w:rFonts w:ascii="ＭＳ 明朝" w:hAnsi="ＭＳ 明朝"/>
                <w:sz w:val="22"/>
              </w:rPr>
            </w:pPr>
          </w:p>
        </w:tc>
        <w:tc>
          <w:tcPr>
            <w:tcW w:w="709" w:type="dxa"/>
            <w:shd w:val="clear" w:color="auto" w:fill="auto"/>
            <w:vAlign w:val="center"/>
          </w:tcPr>
          <w:p w:rsidR="00A77B0E" w:rsidRPr="002A4657" w:rsidRDefault="00A77B0E" w:rsidP="008C4F14">
            <w:pPr>
              <w:pStyle w:val="ab"/>
              <w:spacing w:line="457" w:lineRule="exact"/>
              <w:rPr>
                <w:rFonts w:ascii="ＭＳ 明朝" w:hAnsi="ＭＳ 明朝"/>
              </w:rPr>
            </w:pPr>
            <w:r w:rsidRPr="002A4657">
              <w:rPr>
                <w:rFonts w:ascii="ＭＳ 明朝" w:hAnsi="ＭＳ 明朝" w:hint="eastAsia"/>
              </w:rPr>
              <w:t>印</w:t>
            </w:r>
          </w:p>
        </w:tc>
      </w:tr>
    </w:tbl>
    <w:p w:rsidR="002E55E3" w:rsidRPr="002A4657" w:rsidRDefault="00D86776">
      <w:pPr>
        <w:pageBreakBefore/>
        <w:jc w:val="left"/>
        <w:rPr>
          <w:rFonts w:ascii="ＭＳ 明朝" w:hAnsi="ＭＳ 明朝"/>
        </w:rPr>
      </w:pPr>
      <w:r w:rsidRPr="002A4657">
        <w:rPr>
          <w:rFonts w:ascii="ＭＳ 明朝" w:hAnsi="ＭＳ 明朝" w:cs="ＭＳ 明朝"/>
          <w:sz w:val="20"/>
          <w:szCs w:val="20"/>
        </w:rPr>
        <w:lastRenderedPageBreak/>
        <w:t>（総則）</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発注者は、その意図する成果物を完成させるため、業務に関する指示を受注者又は受注者の</w:t>
      </w:r>
      <w:r w:rsidR="00337544" w:rsidRPr="002A4657">
        <w:rPr>
          <w:rFonts w:ascii="ＭＳ 明朝" w:hAnsi="ＭＳ 明朝" w:cs="ＭＳ 明朝" w:hint="eastAsia"/>
          <w:sz w:val="20"/>
          <w:szCs w:val="20"/>
        </w:rPr>
        <w:t>現場代理人</w:t>
      </w:r>
      <w:r w:rsidRPr="002A4657">
        <w:rPr>
          <w:rFonts w:ascii="ＭＳ 明朝" w:hAnsi="ＭＳ 明朝" w:cs="ＭＳ 明朝"/>
          <w:sz w:val="20"/>
          <w:szCs w:val="20"/>
        </w:rPr>
        <w:t>に対して行うことができる。この場合において、受注者又は受注者の</w:t>
      </w:r>
      <w:r w:rsidR="00337544" w:rsidRPr="002A4657">
        <w:rPr>
          <w:rFonts w:ascii="ＭＳ 明朝" w:hAnsi="ＭＳ 明朝" w:cs="ＭＳ 明朝" w:hint="eastAsia"/>
          <w:sz w:val="20"/>
          <w:szCs w:val="20"/>
        </w:rPr>
        <w:t>現場代理人</w:t>
      </w:r>
      <w:r w:rsidRPr="002A4657">
        <w:rPr>
          <w:rFonts w:ascii="ＭＳ 明朝" w:hAnsi="ＭＳ 明朝" w:cs="ＭＳ 明朝"/>
          <w:sz w:val="20"/>
          <w:szCs w:val="20"/>
        </w:rPr>
        <w:t>は、当該指示に従い業務を行わなければならない。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2E55E3" w:rsidRPr="002A4657" w:rsidRDefault="00D86776">
      <w:pPr>
        <w:rPr>
          <w:rFonts w:ascii="ＭＳ 明朝" w:hAnsi="ＭＳ 明朝"/>
        </w:rPr>
      </w:pPr>
      <w:r w:rsidRPr="002A4657">
        <w:rPr>
          <w:rFonts w:ascii="ＭＳ 明朝" w:hAnsi="ＭＳ 明朝" w:cs="ＭＳ 明朝"/>
          <w:sz w:val="20"/>
          <w:szCs w:val="20"/>
        </w:rPr>
        <w:t>５　受注者は、この契約の履行に関して知り得た秘密を漏らしてはならない。</w:t>
      </w:r>
    </w:p>
    <w:p w:rsidR="002E55E3" w:rsidRPr="002A4657" w:rsidRDefault="00D86776">
      <w:pPr>
        <w:rPr>
          <w:rFonts w:ascii="ＭＳ 明朝" w:hAnsi="ＭＳ 明朝"/>
        </w:rPr>
      </w:pPr>
      <w:r w:rsidRPr="002A4657">
        <w:rPr>
          <w:rFonts w:ascii="ＭＳ 明朝" w:hAnsi="ＭＳ 明朝" w:cs="ＭＳ 明朝"/>
          <w:sz w:val="20"/>
          <w:szCs w:val="20"/>
        </w:rPr>
        <w:t>６　この契約の履行に関して発注者と受注者との間で用いる言語は、日本語とする。</w:t>
      </w:r>
    </w:p>
    <w:p w:rsidR="002E55E3" w:rsidRPr="002A4657" w:rsidRDefault="00D86776">
      <w:pPr>
        <w:rPr>
          <w:rFonts w:ascii="ＭＳ 明朝" w:hAnsi="ＭＳ 明朝"/>
        </w:rPr>
      </w:pPr>
      <w:r w:rsidRPr="002A4657">
        <w:rPr>
          <w:rFonts w:ascii="ＭＳ 明朝" w:hAnsi="ＭＳ 明朝" w:cs="ＭＳ 明朝"/>
          <w:sz w:val="20"/>
          <w:szCs w:val="20"/>
        </w:rPr>
        <w:t>７　この契約書に定める金銭の支払いに用いる通貨は、日本円とする。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８　この契約の履行に関して発注者と受注者との間で用いる計量単位は、設計図書に特別の定めがある場合を除き、計量法（平成４年法律第５１号）に定めるものとする。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９　この契約書及び設計図書における期間の定めについては、民法（明治２９年法律第８９号）及び商法（明治３２年法律第４８号）の定めるところによるものとする。</w:t>
      </w:r>
    </w:p>
    <w:p w:rsidR="002E55E3" w:rsidRPr="002A4657" w:rsidRDefault="00D86776">
      <w:pPr>
        <w:rPr>
          <w:rFonts w:ascii="ＭＳ 明朝" w:hAnsi="ＭＳ 明朝"/>
        </w:rPr>
      </w:pPr>
      <w:r w:rsidRPr="002A4657">
        <w:rPr>
          <w:rFonts w:ascii="ＭＳ 明朝" w:hAnsi="ＭＳ 明朝" w:cs="ＭＳ 明朝"/>
          <w:sz w:val="20"/>
          <w:szCs w:val="20"/>
        </w:rPr>
        <w:t>10　この契約は、日本国の法令に準拠するものとする。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11　この契約に係る訴訟の提起又は調停（第５６条の規定に基づき、発注者と受注者との協議の上選任される調停人が行うものを除く。）の申立てについては、日本国の裁判所をもって合意による専属的管轄裁判所とする。</w:t>
      </w:r>
    </w:p>
    <w:p w:rsidR="002E55E3" w:rsidRPr="002A4657" w:rsidRDefault="00D86776">
      <w:pPr>
        <w:rPr>
          <w:rFonts w:ascii="ＭＳ 明朝" w:hAnsi="ＭＳ 明朝"/>
        </w:rPr>
      </w:pPr>
      <w:r w:rsidRPr="002A4657">
        <w:rPr>
          <w:rFonts w:ascii="ＭＳ 明朝" w:hAnsi="ＭＳ 明朝" w:cs="ＭＳ 明朝"/>
          <w:sz w:val="20"/>
          <w:szCs w:val="20"/>
        </w:rPr>
        <w:t>（指示等及び協議の書面主義）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第２条　この契約書に定める指示、催告、請求、通知、報告、申出、承諾、質問、回答及び解除（以下「指示等」という。）は、書面により行わなければならない。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2E55E3" w:rsidRPr="002A4657" w:rsidRDefault="00D86776">
      <w:pPr>
        <w:rPr>
          <w:rFonts w:ascii="ＭＳ 明朝" w:hAnsi="ＭＳ 明朝"/>
        </w:rPr>
      </w:pPr>
      <w:r w:rsidRPr="002A4657">
        <w:rPr>
          <w:rFonts w:ascii="ＭＳ 明朝" w:hAnsi="ＭＳ 明朝" w:cs="ＭＳ 明朝"/>
          <w:sz w:val="20"/>
          <w:szCs w:val="20"/>
        </w:rPr>
        <w:t>（業務工程表の提出）</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第３条　受注者は、この契約締結後５日以内に設計図書に基づいて業務工程表を作成し、発注者に提出しなければならない。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発注者は、必要があると認めるときは、前項の業務工程表を受理した日から５日以内に、受注者に対してその修正を請求することができる。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2E55E3" w:rsidRPr="002A4657" w:rsidRDefault="00D86776">
      <w:pPr>
        <w:rPr>
          <w:rFonts w:ascii="ＭＳ 明朝" w:hAnsi="ＭＳ 明朝"/>
        </w:rPr>
      </w:pPr>
      <w:r w:rsidRPr="002A4657">
        <w:rPr>
          <w:rFonts w:ascii="ＭＳ 明朝" w:hAnsi="ＭＳ 明朝" w:cs="ＭＳ 明朝"/>
          <w:sz w:val="20"/>
          <w:szCs w:val="20"/>
        </w:rPr>
        <w:t>４　業務工程表は、発注者及び受注者を拘束するものではない。</w:t>
      </w:r>
    </w:p>
    <w:p w:rsidR="002E55E3" w:rsidRPr="002A4657" w:rsidRDefault="00D86776">
      <w:pPr>
        <w:rPr>
          <w:rFonts w:ascii="ＭＳ 明朝" w:hAnsi="ＭＳ 明朝"/>
        </w:rPr>
      </w:pPr>
      <w:r w:rsidRPr="002A4657">
        <w:rPr>
          <w:rFonts w:ascii="ＭＳ 明朝" w:hAnsi="ＭＳ 明朝" w:cs="ＭＳ 明朝"/>
          <w:sz w:val="20"/>
          <w:szCs w:val="20"/>
        </w:rPr>
        <w:t>（契約の保証）</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2E55E3" w:rsidRPr="002A4657" w:rsidRDefault="00D86776">
      <w:pPr>
        <w:ind w:firstLine="200"/>
        <w:rPr>
          <w:rFonts w:ascii="ＭＳ 明朝" w:hAnsi="ＭＳ 明朝"/>
        </w:rPr>
      </w:pPr>
      <w:r w:rsidRPr="002A4657">
        <w:rPr>
          <w:rFonts w:ascii="ＭＳ 明朝" w:hAnsi="ＭＳ 明朝" w:cs="ＭＳ 明朝"/>
          <w:sz w:val="20"/>
          <w:szCs w:val="20"/>
        </w:rPr>
        <w:t>一　契約保証金の納付</w:t>
      </w:r>
    </w:p>
    <w:p w:rsidR="002E55E3" w:rsidRPr="002A4657" w:rsidRDefault="00D86776">
      <w:pPr>
        <w:ind w:firstLine="200"/>
        <w:rPr>
          <w:rFonts w:ascii="ＭＳ 明朝" w:hAnsi="ＭＳ 明朝"/>
        </w:rPr>
      </w:pPr>
      <w:r w:rsidRPr="002A4657">
        <w:rPr>
          <w:rFonts w:ascii="ＭＳ 明朝" w:hAnsi="ＭＳ 明朝" w:cs="ＭＳ 明朝"/>
          <w:sz w:val="20"/>
          <w:szCs w:val="20"/>
        </w:rPr>
        <w:t>二　契約保証金の納付に代わる担保となる有価証券等の提供</w:t>
      </w:r>
    </w:p>
    <w:p w:rsidR="002E55E3" w:rsidRPr="002A4657" w:rsidRDefault="00D86776">
      <w:pPr>
        <w:ind w:left="399" w:hanging="200"/>
        <w:rPr>
          <w:rFonts w:ascii="ＭＳ 明朝" w:hAnsi="ＭＳ 明朝"/>
        </w:rPr>
      </w:pPr>
      <w:r w:rsidRPr="002A4657">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2E55E3" w:rsidRPr="002A4657" w:rsidRDefault="00D86776">
      <w:pPr>
        <w:ind w:firstLine="200"/>
        <w:rPr>
          <w:rFonts w:ascii="ＭＳ 明朝" w:hAnsi="ＭＳ 明朝"/>
        </w:rPr>
      </w:pPr>
      <w:r w:rsidRPr="002A4657">
        <w:rPr>
          <w:rFonts w:ascii="ＭＳ 明朝" w:hAnsi="ＭＳ 明朝" w:cs="ＭＳ 明朝"/>
          <w:sz w:val="20"/>
          <w:szCs w:val="20"/>
        </w:rPr>
        <w:t>四　この契約による債務の履行を保証する公共工事履行保証証券による保証</w:t>
      </w:r>
    </w:p>
    <w:p w:rsidR="002E55E3" w:rsidRPr="002A4657" w:rsidRDefault="00D86776">
      <w:pPr>
        <w:ind w:left="199"/>
        <w:rPr>
          <w:rFonts w:ascii="ＭＳ 明朝" w:hAnsi="ＭＳ 明朝"/>
        </w:rPr>
      </w:pPr>
      <w:r w:rsidRPr="002A4657">
        <w:rPr>
          <w:rFonts w:ascii="ＭＳ 明朝" w:hAnsi="ＭＳ 明朝" w:cs="ＭＳ 明朝"/>
          <w:sz w:val="20"/>
          <w:szCs w:val="20"/>
        </w:rPr>
        <w:lastRenderedPageBreak/>
        <w:t>五　この契約による債務の不履行により生ずる損害をてん補する履行保証保険契約の締結</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前項の保証に係る契約保証金の額、保証金額又は保険金額（第５項において「保証の額」という。）は、業務委託料の１０分の１以上としなければならない。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受注者が第１項第３号から第５号までのいずれかに掲げる保証を付す場合は、当該保証は第５１条第３項各号に規定する者による契約の解除の場合についても保証するものでなければならない。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2E55E3" w:rsidRPr="002A4657" w:rsidRDefault="00D86776">
      <w:pPr>
        <w:rPr>
          <w:rFonts w:ascii="ＭＳ 明朝" w:hAnsi="ＭＳ 明朝"/>
        </w:rPr>
      </w:pPr>
      <w:r w:rsidRPr="002A4657">
        <w:rPr>
          <w:rFonts w:ascii="ＭＳ 明朝" w:hAnsi="ＭＳ 明朝" w:cs="ＭＳ 明朝"/>
          <w:sz w:val="20"/>
          <w:szCs w:val="20"/>
        </w:rPr>
        <w:t>（権利義務の譲渡等）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（著作権の譲渡等）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第６条　受注者は、成果物（第３８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2E55E3" w:rsidRPr="002A4657" w:rsidRDefault="00D86776">
      <w:pPr>
        <w:rPr>
          <w:rFonts w:ascii="ＭＳ 明朝" w:hAnsi="ＭＳ 明朝"/>
        </w:rPr>
      </w:pPr>
      <w:r w:rsidRPr="002A4657">
        <w:rPr>
          <w:rFonts w:ascii="ＭＳ 明朝" w:hAnsi="ＭＳ 明朝" w:cs="ＭＳ 明朝"/>
          <w:sz w:val="20"/>
          <w:szCs w:val="20"/>
        </w:rPr>
        <w:t>（一括再委託等の禁止）</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第７条　受注者は、業務の全部を一括して、又は設計図書において指定した主たる部分を第三者に委任し、又は請け負わせてはならない。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受注者は、前項の主たる部分のほか、発注者が設計図書において指定した部分を第三者に委任し、又は請け負わせてはならない。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2E55E3" w:rsidRPr="002A4657" w:rsidRDefault="00D86776">
      <w:pPr>
        <w:rPr>
          <w:rFonts w:ascii="ＭＳ 明朝" w:hAnsi="ＭＳ 明朝"/>
        </w:rPr>
      </w:pPr>
      <w:r w:rsidRPr="002A4657">
        <w:rPr>
          <w:rFonts w:ascii="ＭＳ 明朝" w:hAnsi="ＭＳ 明朝" w:cs="ＭＳ 明朝"/>
          <w:sz w:val="20"/>
          <w:szCs w:val="20"/>
        </w:rPr>
        <w:lastRenderedPageBreak/>
        <w:t>（特許権等の使用）</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（監督員）</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一　発注者の意図する成果物を完成させるための受注者又は受注者の</w:t>
      </w:r>
      <w:r w:rsidR="00337544" w:rsidRPr="002A4657">
        <w:rPr>
          <w:rFonts w:ascii="ＭＳ 明朝" w:hAnsi="ＭＳ 明朝" w:cs="ＭＳ 明朝" w:hint="eastAsia"/>
          <w:sz w:val="20"/>
          <w:szCs w:val="20"/>
        </w:rPr>
        <w:t>現場代理人</w:t>
      </w:r>
      <w:r w:rsidRPr="002A4657">
        <w:rPr>
          <w:rFonts w:ascii="ＭＳ 明朝" w:hAnsi="ＭＳ 明朝" w:cs="ＭＳ 明朝"/>
          <w:sz w:val="20"/>
          <w:szCs w:val="20"/>
        </w:rPr>
        <w:t>に対する業務に関する指示</w:t>
      </w:r>
    </w:p>
    <w:p w:rsidR="002E55E3" w:rsidRPr="002A4657" w:rsidRDefault="00D86776">
      <w:pPr>
        <w:ind w:firstLine="200"/>
        <w:rPr>
          <w:rFonts w:ascii="ＭＳ 明朝" w:hAnsi="ＭＳ 明朝"/>
        </w:rPr>
      </w:pPr>
      <w:r w:rsidRPr="002A4657">
        <w:rPr>
          <w:rFonts w:ascii="ＭＳ 明朝" w:hAnsi="ＭＳ 明朝" w:cs="ＭＳ 明朝"/>
          <w:sz w:val="20"/>
          <w:szCs w:val="20"/>
        </w:rPr>
        <w:t xml:space="preserve">二　この契約書及び設計図書の記載内容に関する受注者の確認の申出又は質問に対する承諾又は回　</w:t>
      </w:r>
    </w:p>
    <w:p w:rsidR="002E55E3" w:rsidRPr="002A4657" w:rsidRDefault="00D86776">
      <w:pPr>
        <w:ind w:firstLine="200"/>
        <w:rPr>
          <w:rFonts w:ascii="ＭＳ 明朝" w:hAnsi="ＭＳ 明朝"/>
        </w:rPr>
      </w:pPr>
      <w:r w:rsidRPr="002A4657">
        <w:rPr>
          <w:rFonts w:ascii="ＭＳ 明朝" w:hAnsi="ＭＳ 明朝" w:cs="ＭＳ 明朝"/>
          <w:sz w:val="20"/>
          <w:szCs w:val="20"/>
        </w:rPr>
        <w:t xml:space="preserve">　答</w:t>
      </w:r>
    </w:p>
    <w:p w:rsidR="002E55E3" w:rsidRPr="002A4657" w:rsidRDefault="00D86776">
      <w:pPr>
        <w:ind w:firstLine="200"/>
        <w:rPr>
          <w:rFonts w:ascii="ＭＳ 明朝" w:hAnsi="ＭＳ 明朝"/>
        </w:rPr>
      </w:pPr>
      <w:r w:rsidRPr="002A4657">
        <w:rPr>
          <w:rFonts w:ascii="ＭＳ 明朝" w:hAnsi="ＭＳ 明朝" w:cs="ＭＳ 明朝"/>
          <w:sz w:val="20"/>
          <w:szCs w:val="20"/>
        </w:rPr>
        <w:t>三　この契約の履行に関する受注者又は受注者の</w:t>
      </w:r>
      <w:r w:rsidR="00337544" w:rsidRPr="002A4657">
        <w:rPr>
          <w:rFonts w:ascii="ＭＳ 明朝" w:hAnsi="ＭＳ 明朝" w:cs="ＭＳ 明朝" w:hint="eastAsia"/>
          <w:sz w:val="20"/>
          <w:szCs w:val="20"/>
        </w:rPr>
        <w:t>現場代理人</w:t>
      </w:r>
      <w:r w:rsidRPr="002A4657">
        <w:rPr>
          <w:rFonts w:ascii="ＭＳ 明朝" w:hAnsi="ＭＳ 明朝" w:cs="ＭＳ 明朝"/>
          <w:sz w:val="20"/>
          <w:szCs w:val="20"/>
        </w:rPr>
        <w:t>との協議</w:t>
      </w:r>
    </w:p>
    <w:p w:rsidR="002E55E3" w:rsidRPr="002A4657" w:rsidRDefault="00D86776">
      <w:pPr>
        <w:ind w:firstLine="200"/>
        <w:rPr>
          <w:rFonts w:ascii="ＭＳ 明朝" w:hAnsi="ＭＳ 明朝"/>
        </w:rPr>
      </w:pPr>
      <w:r w:rsidRPr="002A4657">
        <w:rPr>
          <w:rFonts w:ascii="ＭＳ 明朝" w:hAnsi="ＭＳ 明朝" w:cs="ＭＳ 明朝"/>
          <w:sz w:val="20"/>
          <w:szCs w:val="20"/>
        </w:rPr>
        <w:t>四　業務の進捗の確認、設計図書の記載内容と履行内容との照合その他契約の履行状況の調査</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第２項の規定に基づく監督員の指示又は承諾は、原則として、書面により行わなければならない。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rsidR="002E55E3" w:rsidRPr="002A4657" w:rsidRDefault="00D86776">
      <w:pPr>
        <w:rPr>
          <w:rFonts w:ascii="ＭＳ 明朝" w:hAnsi="ＭＳ 明朝"/>
        </w:rPr>
      </w:pPr>
      <w:r w:rsidRPr="002A4657">
        <w:rPr>
          <w:rFonts w:ascii="ＭＳ 明朝" w:hAnsi="ＭＳ 明朝" w:cs="ＭＳ 明朝"/>
          <w:sz w:val="20"/>
          <w:szCs w:val="20"/>
        </w:rPr>
        <w:t>（現場代理人）</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第１０条　受注者は、現場代理人を定め、その氏名その他必要な事項を発注者に通知しなければならない。現場代理人を変更したときも、同様とする。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現場代理人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（主任技術者）</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第１１条　受注者は、業務の技術上の管理をつかさどる主任技術者を定め、その氏名その他必要な事項を発注者に通知しなければならない。主任技術者を変更したときも、同様とする。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主任技術者は測量法第４条、第５条に定める測量を行う場合は、その資格を有する者としなければならない。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３　主任技術者は、前条第１項に規定する現場代理人を兼ねることができる。</w:t>
      </w:r>
    </w:p>
    <w:p w:rsidR="002E55E3" w:rsidRPr="002A4657" w:rsidRDefault="00D86776">
      <w:pPr>
        <w:rPr>
          <w:rFonts w:ascii="ＭＳ 明朝" w:hAnsi="ＭＳ 明朝"/>
        </w:rPr>
      </w:pPr>
      <w:r w:rsidRPr="002A4657">
        <w:rPr>
          <w:rFonts w:ascii="ＭＳ 明朝" w:hAnsi="ＭＳ 明朝" w:cs="ＭＳ 明朝"/>
          <w:sz w:val="20"/>
          <w:szCs w:val="20"/>
        </w:rPr>
        <w:t>（地元関係者との交渉等）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２　前項の場合において、発注者は、当該交渉等に関して生じた費用を負担しなければならない。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（土地への立入り）</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（現場代理人等に対する措置請求）</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第１４条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lastRenderedPageBreak/>
        <w:t>２　受注者は、前項の規定による請求があったときは、当該請求に係る事項について決定し、その結果を請求を受けた日から１０日以内に発注者に通知しなければならない。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（履行報告）</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第１５条　受注者は、設計図書に定めるところにより、契約の履行について発注者に報告しなければならない。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（貸与品等）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３　受注者は、貸与品等を善良な管理者の注意をもって管理しなければならない。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受注者は、設計図書に定めるところにより、業務の完了、設計図書の変更等によって不用となった貸与品等を発注者に返還しなければならない。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（設計図書と業務内容が一致しない場合の修補義務）</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（条件変更等）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2E55E3" w:rsidRPr="002A4657" w:rsidRDefault="00D86776">
      <w:pPr>
        <w:ind w:left="399" w:hanging="200"/>
        <w:rPr>
          <w:rFonts w:ascii="ＭＳ 明朝" w:hAnsi="ＭＳ 明朝"/>
        </w:rPr>
      </w:pPr>
      <w:r w:rsidRPr="002A4657">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2E55E3" w:rsidRPr="002A4657" w:rsidRDefault="00D86776">
      <w:pPr>
        <w:ind w:left="199"/>
        <w:rPr>
          <w:rFonts w:ascii="ＭＳ 明朝" w:hAnsi="ＭＳ 明朝"/>
        </w:rPr>
      </w:pPr>
      <w:r w:rsidRPr="002A4657">
        <w:rPr>
          <w:rFonts w:ascii="ＭＳ 明朝" w:hAnsi="ＭＳ 明朝" w:cs="ＭＳ 明朝"/>
          <w:sz w:val="20"/>
          <w:szCs w:val="20"/>
        </w:rPr>
        <w:t>二　設計図書に誤謬又は脱漏があること。</w:t>
      </w:r>
    </w:p>
    <w:p w:rsidR="002E55E3" w:rsidRPr="002A4657" w:rsidRDefault="00D86776">
      <w:pPr>
        <w:ind w:firstLine="200"/>
        <w:rPr>
          <w:rFonts w:ascii="ＭＳ 明朝" w:hAnsi="ＭＳ 明朝"/>
        </w:rPr>
      </w:pPr>
      <w:r w:rsidRPr="002A4657">
        <w:rPr>
          <w:rFonts w:ascii="ＭＳ 明朝" w:hAnsi="ＭＳ 明朝" w:cs="ＭＳ 明朝"/>
          <w:sz w:val="20"/>
          <w:szCs w:val="20"/>
        </w:rPr>
        <w:t>三　設計図書の表示が明確でないこと。</w:t>
      </w:r>
    </w:p>
    <w:p w:rsidR="002E55E3" w:rsidRPr="002A4657" w:rsidRDefault="00D86776">
      <w:pPr>
        <w:ind w:firstLine="200"/>
        <w:rPr>
          <w:rFonts w:ascii="ＭＳ 明朝" w:hAnsi="ＭＳ 明朝"/>
        </w:rPr>
      </w:pPr>
      <w:r w:rsidRPr="002A4657">
        <w:rPr>
          <w:rFonts w:ascii="ＭＳ 明朝" w:hAnsi="ＭＳ 明朝" w:cs="ＭＳ 明朝"/>
          <w:sz w:val="20"/>
          <w:szCs w:val="20"/>
        </w:rPr>
        <w:t>四　履行上の制約等設計図書に示された自然的又は人為的な履行条件が実際と相違すること。</w:t>
      </w:r>
    </w:p>
    <w:p w:rsidR="002E55E3" w:rsidRPr="002A4657" w:rsidRDefault="00D86776">
      <w:pPr>
        <w:ind w:left="399" w:hanging="200"/>
        <w:rPr>
          <w:rFonts w:ascii="ＭＳ 明朝" w:hAnsi="ＭＳ 明朝"/>
        </w:rPr>
      </w:pPr>
      <w:r w:rsidRPr="002A4657">
        <w:rPr>
          <w:rFonts w:ascii="ＭＳ 明朝" w:hAnsi="ＭＳ 明朝" w:cs="ＭＳ 明朝"/>
          <w:sz w:val="20"/>
          <w:szCs w:val="20"/>
        </w:rPr>
        <w:t>五　設計図書に明示されていない履行条件について予期することのできない特別な状態が生じたこと。</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前項の調査の結果により第１項各号に掲げる事実が確認された場合において、必要があると認められるときは、発注者は、設計図書の訂正又は変更を行わなければならない。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（設計図書等の変更）</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第１９条　発注者は、前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w:t>
      </w:r>
      <w:r w:rsidRPr="002A4657">
        <w:rPr>
          <w:rFonts w:ascii="ＭＳ 明朝" w:hAnsi="ＭＳ 明朝" w:cs="ＭＳ 明朝"/>
          <w:sz w:val="20"/>
          <w:szCs w:val="20"/>
        </w:rPr>
        <w:lastRenderedPageBreak/>
        <w:t>きは履行期間若しくは業務委託料を変更し、又は受注者に損害を及ぼしたときは必要な費用を負担しなければならない。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（業務の中止）</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発注者は、前項の規定によるほか、必要があると認めるときは、業務の中止内容を受注者に通知して、業務の全部又は一部を一時中止させることができる。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（業務に係る受注者の提案）</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発注者は、前項に規定する受注者の提案を受けた場合において、必要があると認めるときは、設計図書等の変更を受注者に通知するものとする。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発注者は、前項の規定により設計図書等が変更された場合において、必要があると認められるときは、履行期間又は業務委託料を変更しなければならない。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（適正な履行期間の設定）</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（受注者の請求による履行期間の延長）</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（発注者の請求による履行期間の短縮等）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発注者は、前項の場合において、必要があると認められるときは、業務委託料を変更し、又は受注者に損害を及ぼしたときは必要な費用を負担しなければならない。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（履行期間の変更方法）</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w:t>
      </w:r>
      <w:bookmarkStart w:id="0" w:name="_GoBack"/>
      <w:r w:rsidRPr="002A4657">
        <w:rPr>
          <w:rFonts w:ascii="ＭＳ 明朝" w:hAnsi="ＭＳ 明朝" w:cs="ＭＳ 明朝"/>
          <w:sz w:val="20"/>
          <w:szCs w:val="20"/>
        </w:rPr>
        <w:t>２５</w:t>
      </w:r>
      <w:bookmarkEnd w:id="0"/>
      <w:r w:rsidRPr="002A4657">
        <w:rPr>
          <w:rFonts w:ascii="ＭＳ 明朝" w:hAnsi="ＭＳ 明朝" w:cs="ＭＳ 明朝"/>
          <w:sz w:val="20"/>
          <w:szCs w:val="20"/>
        </w:rPr>
        <w:t>条　履行期間の変更については、発注者と受注者とが協議して定める。ただし、協議開始の日から１４日以内に協議が整わない場合には、発注者が定め、受注者に通知する。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2E55E3" w:rsidRPr="002A4657" w:rsidRDefault="00D86776">
      <w:pPr>
        <w:rPr>
          <w:rFonts w:ascii="ＭＳ 明朝" w:hAnsi="ＭＳ 明朝"/>
        </w:rPr>
      </w:pPr>
      <w:r w:rsidRPr="002A4657">
        <w:rPr>
          <w:rFonts w:ascii="ＭＳ 明朝" w:hAnsi="ＭＳ 明朝" w:cs="ＭＳ 明朝"/>
          <w:sz w:val="20"/>
          <w:szCs w:val="20"/>
        </w:rPr>
        <w:t>（業務委託料の変更方法等）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前項の協議開始の日については、発注者が受注者に意見を聴いて定め、受注者に通知するものとする。ただし、発注者が業務委託料の変更事由が生じた日から７日以内に協議開始の日を通知しな</w:t>
      </w:r>
      <w:r w:rsidRPr="002A4657">
        <w:rPr>
          <w:rFonts w:ascii="ＭＳ 明朝" w:hAnsi="ＭＳ 明朝" w:cs="ＭＳ 明朝"/>
          <w:sz w:val="20"/>
          <w:szCs w:val="20"/>
        </w:rPr>
        <w:lastRenderedPageBreak/>
        <w:t>い場合には、受注者は、協議開始の日を定め、発注者に通知することができる。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この契約書の規定により、受注者が増加費用を必要とした場合又は損害を受けた場合に発注者が負担する必要な費用の額については、発注者と受注者とが協議して定める。</w:t>
      </w:r>
    </w:p>
    <w:p w:rsidR="002E55E3" w:rsidRPr="002A4657" w:rsidRDefault="00D86776">
      <w:pPr>
        <w:rPr>
          <w:rFonts w:ascii="ＭＳ 明朝" w:hAnsi="ＭＳ 明朝"/>
        </w:rPr>
      </w:pPr>
      <w:r w:rsidRPr="002A4657">
        <w:rPr>
          <w:rFonts w:ascii="ＭＳ 明朝" w:hAnsi="ＭＳ 明朝" w:cs="ＭＳ 明朝"/>
          <w:sz w:val="20"/>
          <w:szCs w:val="20"/>
        </w:rPr>
        <w:t>（臨機の措置）</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前項の場合においては、受注者は、そのとった措置の内容を発注者に直ちに通知しなければならない。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2E55E3" w:rsidRPr="002A4657" w:rsidRDefault="00D86776">
      <w:pPr>
        <w:rPr>
          <w:rFonts w:ascii="ＭＳ 明朝" w:hAnsi="ＭＳ 明朝"/>
        </w:rPr>
      </w:pPr>
      <w:r w:rsidRPr="002A4657">
        <w:rPr>
          <w:rFonts w:ascii="ＭＳ 明朝" w:hAnsi="ＭＳ 明朝" w:cs="ＭＳ 明朝"/>
          <w:sz w:val="20"/>
          <w:szCs w:val="20"/>
        </w:rPr>
        <w:t>（一般的損害）</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2E55E3" w:rsidRPr="002A4657" w:rsidRDefault="00D86776">
      <w:pPr>
        <w:rPr>
          <w:rFonts w:ascii="ＭＳ 明朝" w:hAnsi="ＭＳ 明朝"/>
        </w:rPr>
      </w:pPr>
      <w:r w:rsidRPr="002A4657">
        <w:rPr>
          <w:rFonts w:ascii="ＭＳ 明朝" w:hAnsi="ＭＳ 明朝" w:cs="ＭＳ 明朝"/>
          <w:sz w:val="20"/>
          <w:szCs w:val="20"/>
        </w:rPr>
        <w:t>（第三者に及ぼした損害）</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2E55E3" w:rsidRPr="002A4657" w:rsidRDefault="00D86776">
      <w:pPr>
        <w:rPr>
          <w:rFonts w:ascii="ＭＳ 明朝" w:hAnsi="ＭＳ 明朝"/>
        </w:rPr>
      </w:pPr>
      <w:r w:rsidRPr="002A4657">
        <w:rPr>
          <w:rFonts w:ascii="ＭＳ 明朝" w:hAnsi="ＭＳ 明朝" w:cs="ＭＳ 明朝"/>
          <w:sz w:val="20"/>
          <w:szCs w:val="20"/>
        </w:rPr>
        <w:t>（不可抗力による損害）</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不可抗力」という。）により、試験等に供される業務の出来形部分（以下本条及び第５０条において「業務の出来形部分」という。）、仮設物又は作業現場に搬入済みの調査機械器具に損害が生じたときは、受注者は、その事実の発生後直ちにその状況を発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受注者は、前項の規定により損害の状況が確認されたときは、損害による費用の負担を発注者に請求することができる。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１００分の１を超える額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５　損害の額は、次に掲げる損害につき、それぞれ当該各号に定めるところにより、算定する。</w:t>
      </w:r>
    </w:p>
    <w:p w:rsidR="002E55E3" w:rsidRPr="002A4657" w:rsidRDefault="00D86776">
      <w:pPr>
        <w:ind w:left="399" w:hanging="200"/>
        <w:rPr>
          <w:rFonts w:ascii="ＭＳ 明朝" w:hAnsi="ＭＳ 明朝"/>
        </w:rPr>
      </w:pPr>
      <w:r w:rsidRPr="002A4657">
        <w:rPr>
          <w:rFonts w:ascii="ＭＳ 明朝" w:hAnsi="ＭＳ 明朝" w:cs="ＭＳ 明朝"/>
          <w:sz w:val="20"/>
          <w:szCs w:val="20"/>
        </w:rPr>
        <w:lastRenderedPageBreak/>
        <w:t>一　業務の出来形部分に関する損害</w:t>
      </w:r>
    </w:p>
    <w:p w:rsidR="002E55E3" w:rsidRPr="002A4657" w:rsidRDefault="00D86776">
      <w:pPr>
        <w:ind w:left="399" w:firstLine="200"/>
        <w:rPr>
          <w:rFonts w:ascii="ＭＳ 明朝" w:hAnsi="ＭＳ 明朝"/>
        </w:rPr>
      </w:pPr>
      <w:r w:rsidRPr="002A4657">
        <w:rPr>
          <w:rFonts w:ascii="ＭＳ 明朝" w:hAnsi="ＭＳ 明朝" w:cs="ＭＳ 明朝"/>
          <w:sz w:val="20"/>
          <w:szCs w:val="20"/>
        </w:rPr>
        <w:t>損害を受けた業務の出来形部分に相応する業務委託料の額とし、残存価値がある場合にはその評価額を差し引いた額とする。</w:t>
      </w:r>
    </w:p>
    <w:p w:rsidR="002E55E3" w:rsidRPr="002A4657" w:rsidRDefault="00D86776">
      <w:pPr>
        <w:ind w:left="399" w:hanging="200"/>
        <w:rPr>
          <w:rFonts w:ascii="ＭＳ 明朝" w:hAnsi="ＭＳ 明朝"/>
        </w:rPr>
      </w:pPr>
      <w:r w:rsidRPr="002A4657">
        <w:rPr>
          <w:rFonts w:ascii="ＭＳ 明朝" w:hAnsi="ＭＳ 明朝" w:cs="ＭＳ 明朝"/>
          <w:sz w:val="20"/>
          <w:szCs w:val="20"/>
        </w:rPr>
        <w:t>二　仮設物又は調査機械器具に関する損害</w:t>
      </w:r>
    </w:p>
    <w:p w:rsidR="002E55E3" w:rsidRPr="002A4657" w:rsidRDefault="00D86776">
      <w:pPr>
        <w:ind w:left="399" w:firstLine="200"/>
        <w:rPr>
          <w:rFonts w:ascii="ＭＳ 明朝" w:hAnsi="ＭＳ 明朝"/>
        </w:rPr>
      </w:pPr>
      <w:r w:rsidRPr="002A4657">
        <w:rPr>
          <w:rFonts w:ascii="ＭＳ 明朝" w:hAnsi="ＭＳ 明朝" w:cs="ＭＳ 明朝"/>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2E55E3" w:rsidRPr="002A4657" w:rsidRDefault="00D86776">
      <w:pPr>
        <w:rPr>
          <w:rFonts w:ascii="ＭＳ 明朝" w:hAnsi="ＭＳ 明朝"/>
        </w:rPr>
      </w:pPr>
      <w:r w:rsidRPr="002A4657">
        <w:rPr>
          <w:rFonts w:ascii="ＭＳ 明朝" w:hAnsi="ＭＳ 明朝" w:cs="ＭＳ 明朝"/>
          <w:sz w:val="20"/>
          <w:szCs w:val="20"/>
        </w:rPr>
        <w:t>（業務委託料の変更に代える設計図書の変更）</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2E55E3" w:rsidRPr="002A4657" w:rsidRDefault="00D86776">
      <w:pPr>
        <w:rPr>
          <w:rFonts w:ascii="ＭＳ 明朝" w:hAnsi="ＭＳ 明朝"/>
        </w:rPr>
      </w:pPr>
      <w:r w:rsidRPr="002A4657">
        <w:rPr>
          <w:rFonts w:ascii="ＭＳ 明朝" w:hAnsi="ＭＳ 明朝" w:cs="ＭＳ 明朝"/>
          <w:sz w:val="20"/>
          <w:szCs w:val="20"/>
        </w:rPr>
        <w:t>（検査及び引渡し）</w:t>
      </w:r>
    </w:p>
    <w:p w:rsidR="002E55E3" w:rsidRPr="002A4657" w:rsidRDefault="00D86776">
      <w:pPr>
        <w:rPr>
          <w:rFonts w:ascii="ＭＳ 明朝" w:hAnsi="ＭＳ 明朝"/>
        </w:rPr>
      </w:pPr>
      <w:r w:rsidRPr="002A4657">
        <w:rPr>
          <w:rFonts w:ascii="ＭＳ 明朝" w:hAnsi="ＭＳ 明朝" w:cs="ＭＳ 明朝"/>
          <w:sz w:val="20"/>
          <w:szCs w:val="20"/>
        </w:rPr>
        <w:t>第３２条　受注者は、業務を完了したときは、その旨を発注者に通知しなければならない。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2E55E3" w:rsidRPr="002A4657" w:rsidRDefault="00D86776">
      <w:pPr>
        <w:rPr>
          <w:rFonts w:ascii="ＭＳ 明朝" w:hAnsi="ＭＳ 明朝"/>
        </w:rPr>
      </w:pPr>
      <w:r w:rsidRPr="002A4657">
        <w:rPr>
          <w:rFonts w:ascii="ＭＳ 明朝" w:hAnsi="ＭＳ 明朝" w:cs="ＭＳ 明朝"/>
          <w:sz w:val="20"/>
          <w:szCs w:val="20"/>
        </w:rPr>
        <w:t>（業務委託料の支払い）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第３３条　受注者は、前条第２項の検査に合格したときは、業務委託料の支払いを請求することができる。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2E55E3" w:rsidRPr="002A4657" w:rsidRDefault="00D86776">
      <w:pPr>
        <w:rPr>
          <w:rFonts w:ascii="ＭＳ 明朝" w:hAnsi="ＭＳ 明朝"/>
        </w:rPr>
      </w:pPr>
      <w:r w:rsidRPr="002A4657">
        <w:rPr>
          <w:rFonts w:ascii="ＭＳ 明朝" w:hAnsi="ＭＳ 明朝" w:cs="ＭＳ 明朝"/>
          <w:sz w:val="20"/>
          <w:szCs w:val="20"/>
        </w:rPr>
        <w:t>（引渡し前における成果物の使用）</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前項の場合においては、発注者は、その使用部分を善良な管理者の注意をもって使用しなければならない。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lastRenderedPageBreak/>
        <w:t>（前金払）</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発注者は、前項の規定による請求があったときは、請求を受けた日から１４日以内に前払金を支払わなければならない。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本項の期間内に第３７条の規定による支払いをしようとするときは、発注者は、その支払額の中からその超過額を控除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FD7D86">
        <w:rPr>
          <w:rFonts w:ascii="ＭＳ 明朝" w:hAnsi="ＭＳ 明朝" w:cs="ＭＳ 明朝" w:hint="eastAsia"/>
          <w:sz w:val="20"/>
          <w:szCs w:val="20"/>
        </w:rPr>
        <w:t>3.0</w:t>
      </w:r>
      <w:r w:rsidRPr="002A4657">
        <w:rPr>
          <w:rFonts w:ascii="ＭＳ 明朝" w:hAnsi="ＭＳ 明朝" w:cs="ＭＳ 明朝"/>
          <w:sz w:val="20"/>
          <w:szCs w:val="20"/>
        </w:rPr>
        <w:t>パーセントの割合で計算した額の遅延利息の支払いを請求することができる。</w:t>
      </w:r>
    </w:p>
    <w:p w:rsidR="002E55E3" w:rsidRPr="002A4657" w:rsidRDefault="00D86776">
      <w:pPr>
        <w:rPr>
          <w:rFonts w:ascii="ＭＳ 明朝" w:hAnsi="ＭＳ 明朝"/>
        </w:rPr>
      </w:pPr>
      <w:r w:rsidRPr="002A4657">
        <w:rPr>
          <w:rFonts w:ascii="ＭＳ 明朝" w:hAnsi="ＭＳ 明朝" w:cs="ＭＳ 明朝"/>
          <w:sz w:val="20"/>
          <w:szCs w:val="20"/>
        </w:rPr>
        <w:t>（保証契約の変更）</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2E55E3" w:rsidRPr="002A4657" w:rsidRDefault="00D86776">
      <w:pPr>
        <w:rPr>
          <w:rFonts w:ascii="ＭＳ 明朝" w:hAnsi="ＭＳ 明朝"/>
        </w:rPr>
      </w:pPr>
      <w:r w:rsidRPr="002A4657">
        <w:rPr>
          <w:rFonts w:ascii="ＭＳ 明朝" w:hAnsi="ＭＳ 明朝" w:cs="ＭＳ 明朝"/>
          <w:sz w:val="20"/>
          <w:szCs w:val="20"/>
        </w:rPr>
        <w:t>（前払金の使用等）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第３７条　受注者は、前払金をこの業務の材料費、労務費、外注費、機械器具の賃借料（測量に限る。）、機械購入費（この業務において償却される割合に相当する額に限る。）、動力費、交通通信費（測量に限る。）、支払運賃及び保証料に相当する額として必要な経費以外の支払いに充当してはならない。</w:t>
      </w:r>
    </w:p>
    <w:p w:rsidR="002E55E3" w:rsidRPr="002A4657" w:rsidRDefault="00D86776">
      <w:pPr>
        <w:rPr>
          <w:rFonts w:ascii="ＭＳ 明朝" w:hAnsi="ＭＳ 明朝"/>
        </w:rPr>
      </w:pPr>
      <w:r w:rsidRPr="002A4657">
        <w:rPr>
          <w:rFonts w:ascii="ＭＳ 明朝" w:hAnsi="ＭＳ 明朝" w:cs="ＭＳ 明朝"/>
          <w:sz w:val="20"/>
          <w:szCs w:val="20"/>
        </w:rPr>
        <w:t>（部分引渡し）</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2E55E3" w:rsidRPr="002A4657" w:rsidRDefault="00D86776">
      <w:pPr>
        <w:ind w:firstLine="200"/>
        <w:rPr>
          <w:rFonts w:ascii="ＭＳ 明朝" w:hAnsi="ＭＳ 明朝"/>
        </w:rPr>
      </w:pPr>
      <w:r w:rsidRPr="002A4657">
        <w:rPr>
          <w:rFonts w:ascii="ＭＳ 明朝" w:hAnsi="ＭＳ 明朝" w:cs="ＭＳ 明朝"/>
          <w:sz w:val="20"/>
          <w:szCs w:val="20"/>
        </w:rPr>
        <w:t>一　第１項に規定する部分引渡しに係る業務委託料</w:t>
      </w:r>
    </w:p>
    <w:p w:rsidR="002E55E3" w:rsidRPr="002A4657" w:rsidRDefault="00D86776">
      <w:pPr>
        <w:ind w:firstLine="600"/>
        <w:rPr>
          <w:rFonts w:ascii="ＭＳ 明朝" w:hAnsi="ＭＳ 明朝"/>
        </w:rPr>
      </w:pPr>
      <w:r w:rsidRPr="002A4657">
        <w:rPr>
          <w:rFonts w:ascii="ＭＳ 明朝" w:hAnsi="ＭＳ 明朝" w:cs="ＭＳ 明朝"/>
          <w:sz w:val="20"/>
          <w:szCs w:val="20"/>
        </w:rPr>
        <w:t>指定部分に相応する業務委託料×（１－前払金の額／業務委託料）</w:t>
      </w:r>
    </w:p>
    <w:p w:rsidR="002E55E3" w:rsidRPr="002A4657" w:rsidRDefault="00D86776">
      <w:pPr>
        <w:ind w:firstLine="200"/>
        <w:rPr>
          <w:rFonts w:ascii="ＭＳ 明朝" w:hAnsi="ＭＳ 明朝"/>
        </w:rPr>
      </w:pPr>
      <w:r w:rsidRPr="002A4657">
        <w:rPr>
          <w:rFonts w:ascii="ＭＳ 明朝" w:hAnsi="ＭＳ 明朝" w:cs="ＭＳ 明朝"/>
          <w:sz w:val="20"/>
          <w:szCs w:val="20"/>
        </w:rPr>
        <w:t>二　第２項に規定する部分引渡しに係る業務委託料</w:t>
      </w:r>
    </w:p>
    <w:p w:rsidR="002E55E3" w:rsidRPr="002A4657" w:rsidRDefault="00D86776">
      <w:pPr>
        <w:ind w:firstLine="600"/>
        <w:rPr>
          <w:rFonts w:ascii="ＭＳ 明朝" w:hAnsi="ＭＳ 明朝"/>
        </w:rPr>
      </w:pPr>
      <w:r w:rsidRPr="002A4657">
        <w:rPr>
          <w:rFonts w:ascii="ＭＳ 明朝" w:hAnsi="ＭＳ 明朝" w:cs="ＭＳ 明朝"/>
          <w:sz w:val="20"/>
          <w:szCs w:val="20"/>
        </w:rPr>
        <w:t>引渡部分に相応する業務委託料×（１－前払金の額／業務委託料）</w:t>
      </w:r>
    </w:p>
    <w:p w:rsidR="002E55E3" w:rsidRPr="002A4657" w:rsidRDefault="00D86776">
      <w:pPr>
        <w:rPr>
          <w:rFonts w:ascii="ＭＳ 明朝" w:hAnsi="ＭＳ 明朝"/>
        </w:rPr>
      </w:pPr>
      <w:r w:rsidRPr="002A4657">
        <w:rPr>
          <w:rFonts w:ascii="ＭＳ 明朝" w:hAnsi="ＭＳ 明朝" w:cs="ＭＳ 明朝"/>
          <w:sz w:val="20"/>
          <w:szCs w:val="20"/>
        </w:rPr>
        <w:lastRenderedPageBreak/>
        <w:t>（第三者による代理受領）</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第３９条　受注者は、発注者の承諾を得て業務委託料の全部又は一部の受領につき、第三者を代理人とすることができる。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（前払金等の不払に対する受注者の業務中止）</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（契約不適合責任）</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一　履行の追完が不能であるとき。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二　受注者が履行の追完を拒絶する意思を明確に表示したとき。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2E55E3" w:rsidRPr="002A4657" w:rsidRDefault="00D86776">
      <w:pPr>
        <w:rPr>
          <w:rFonts w:ascii="ＭＳ 明朝" w:hAnsi="ＭＳ 明朝"/>
        </w:rPr>
      </w:pPr>
      <w:r w:rsidRPr="002A4657">
        <w:rPr>
          <w:rFonts w:ascii="ＭＳ 明朝" w:hAnsi="ＭＳ 明朝" w:cs="ＭＳ 明朝"/>
          <w:sz w:val="20"/>
          <w:szCs w:val="20"/>
        </w:rPr>
        <w:t>（発注者の任意解除権）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第４２条　発注者は、業務が完了するまでの間は、次条又は第４４条の規定によるほか、必要があるときは、この契約を解除することができる。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（発注者の催告による解除権）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一　第５条第４項に規定する書類を提出せず、又は虚偽の記載をしてこれを提出したとき。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二　正当な理由なく、業務に着手すべき期日を過ぎても業務に着手しないとき。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三　履行期間内に完了しないとき又は履行期間経過後の相当の期間内に業務を完了する見込みがないと認められるとき。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四　現場代理人等を配置しなかったとき。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五　正当な理由なく、第４１条第１項の履行の追完がなされないとき。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六　前各号に掲げる場合のほか、この契約に違反したとき。</w:t>
      </w:r>
    </w:p>
    <w:p w:rsidR="002E55E3" w:rsidRPr="002A4657" w:rsidRDefault="00D86776">
      <w:pPr>
        <w:rPr>
          <w:rFonts w:ascii="ＭＳ 明朝" w:hAnsi="ＭＳ 明朝"/>
        </w:rPr>
      </w:pPr>
      <w:r w:rsidRPr="002A4657">
        <w:rPr>
          <w:rFonts w:ascii="ＭＳ 明朝" w:hAnsi="ＭＳ 明朝" w:cs="ＭＳ 明朝"/>
          <w:sz w:val="20"/>
          <w:szCs w:val="20"/>
        </w:rPr>
        <w:t>（発注者の催告によらない解除権）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第４４条　発注者は、受注者が次の各号のいずれかに該当するときは、直ちにこの契約を解除することができる。</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一　第５条第１項の規定に違反して業務委託料債権を譲渡したとき。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二　第５条第４項の規定に違反して譲渡により得た資金を当該業務の履行以外に使用したとき。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lastRenderedPageBreak/>
        <w:t>三　この契約の成果物を完成させることができないことが明らかであるとき。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四　受注者がこの契約の成果物の完成の債務の履行を拒絶する意思を明確に表示したとき。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 よる不当な行為の防止等に関する法律第２条第６号に規定する暴力団員をいう。以下この条において同じ。）が経営に実質的に関与していると認められる者に業務委託料債権を譲渡したとき。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九　第４６条又は第４７条の規定によらないでこの契約の解除を申し出たとき。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sz w:val="20"/>
          <w:szCs w:val="20"/>
        </w:rPr>
        <w:t>イ　役員等（受注者が個人である場合にはその者</w:t>
      </w:r>
      <w:r w:rsidRPr="002A4657">
        <w:rPr>
          <w:rFonts w:ascii="ＭＳ 明朝" w:hAnsi="ＭＳ 明朝" w:cs="ＭＳ明朝" w:hint="eastAsia"/>
          <w:sz w:val="20"/>
          <w:szCs w:val="20"/>
        </w:rPr>
        <w:t>その他経営に実質的に関与している者</w:t>
      </w:r>
      <w:r w:rsidRPr="002A4657">
        <w:rPr>
          <w:rFonts w:ascii="ＭＳ 明朝" w:hAnsi="ＭＳ 明朝" w:cs="ＭＳ明朝"/>
          <w:sz w:val="20"/>
          <w:szCs w:val="20"/>
        </w:rPr>
        <w:t>を、受注者が法人である場合にはその役員</w:t>
      </w:r>
      <w:r w:rsidRPr="002A4657">
        <w:rPr>
          <w:rFonts w:ascii="ＭＳ 明朝" w:hAnsi="ＭＳ 明朝" w:cs="ＭＳ明朝" w:hint="eastAsia"/>
          <w:sz w:val="20"/>
          <w:szCs w:val="20"/>
        </w:rPr>
        <w:t>、</w:t>
      </w:r>
      <w:r w:rsidRPr="002A4657">
        <w:rPr>
          <w:rFonts w:ascii="ＭＳ 明朝" w:hAnsi="ＭＳ 明朝" w:cs="ＭＳ明朝"/>
          <w:sz w:val="20"/>
          <w:szCs w:val="20"/>
        </w:rPr>
        <w:t>その支店</w:t>
      </w:r>
      <w:r w:rsidRPr="002A4657">
        <w:rPr>
          <w:rFonts w:ascii="ＭＳ 明朝" w:hAnsi="ＭＳ 明朝" w:cs="ＭＳ明朝" w:hint="eastAsia"/>
          <w:sz w:val="20"/>
          <w:szCs w:val="20"/>
        </w:rPr>
        <w:t>又は</w:t>
      </w:r>
      <w:r w:rsidRPr="002A4657">
        <w:rPr>
          <w:rFonts w:ascii="ＭＳ 明朝" w:hAnsi="ＭＳ 明朝" w:cs="ＭＳ明朝"/>
          <w:sz w:val="20"/>
          <w:szCs w:val="20"/>
        </w:rPr>
        <w:t>常時</w:t>
      </w:r>
      <w:r w:rsidRPr="002A4657">
        <w:rPr>
          <w:rFonts w:ascii="ＭＳ 明朝" w:hAnsi="ＭＳ 明朝" w:cs="ＭＳ 明朝"/>
          <w:sz w:val="20"/>
          <w:szCs w:val="20"/>
        </w:rPr>
        <w:t>建設コンサルタント業務等の契約</w:t>
      </w:r>
      <w:r w:rsidRPr="002A4657">
        <w:rPr>
          <w:rFonts w:ascii="ＭＳ 明朝" w:hAnsi="ＭＳ 明朝" w:cs="ＭＳ明朝"/>
          <w:sz w:val="20"/>
          <w:szCs w:val="20"/>
        </w:rPr>
        <w:t>を締結する事務所の代表者</w:t>
      </w:r>
      <w:r w:rsidRPr="002A4657">
        <w:rPr>
          <w:rFonts w:ascii="ＭＳ 明朝" w:hAnsi="ＭＳ 明朝" w:cs="ＭＳ明朝" w:hint="eastAsia"/>
          <w:sz w:val="20"/>
          <w:szCs w:val="20"/>
        </w:rPr>
        <w:t>その他経営に実質的に関与している者</w:t>
      </w:r>
      <w:r w:rsidRPr="002A4657">
        <w:rPr>
          <w:rFonts w:ascii="ＭＳ 明朝" w:hAnsi="ＭＳ 明朝" w:cs="ＭＳ明朝"/>
          <w:sz w:val="20"/>
          <w:szCs w:val="20"/>
        </w:rPr>
        <w:t>をいう。以下この号において同じ。）が</w:t>
      </w:r>
      <w:r w:rsidRPr="002A4657">
        <w:rPr>
          <w:rFonts w:ascii="ＭＳ 明朝" w:hAnsi="ＭＳ 明朝" w:cs="ＭＳ明朝" w:hint="eastAsia"/>
          <w:sz w:val="20"/>
          <w:szCs w:val="20"/>
        </w:rPr>
        <w:t>、暴力団又は</w:t>
      </w:r>
      <w:r w:rsidRPr="002A4657">
        <w:rPr>
          <w:rFonts w:ascii="ＭＳ 明朝" w:hAnsi="ＭＳ 明朝" w:cs="ＭＳ明朝"/>
          <w:sz w:val="20"/>
          <w:szCs w:val="20"/>
        </w:rPr>
        <w:t>暴力団員であると認められるとき。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hint="eastAsia"/>
          <w:sz w:val="20"/>
          <w:szCs w:val="20"/>
        </w:rPr>
        <w:t>ロ</w:t>
      </w:r>
      <w:r w:rsidRPr="002A4657">
        <w:rPr>
          <w:rFonts w:ascii="ＭＳ 明朝" w:hAnsi="ＭＳ 明朝" w:cs="ＭＳ明朝"/>
          <w:sz w:val="20"/>
          <w:szCs w:val="20"/>
        </w:rPr>
        <w:t xml:space="preserve">  役員等が</w:t>
      </w:r>
      <w:r w:rsidRPr="002A4657">
        <w:rPr>
          <w:rFonts w:ascii="ＭＳ 明朝" w:hAnsi="ＭＳ 明朝" w:cs="ＭＳ明朝" w:hint="eastAsia"/>
          <w:sz w:val="20"/>
          <w:szCs w:val="20"/>
        </w:rPr>
        <w:t>、</w:t>
      </w:r>
      <w:r w:rsidRPr="002A4657">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2A4657">
        <w:rPr>
          <w:rFonts w:ascii="ＭＳ 明朝" w:hAnsi="ＭＳ 明朝" w:cs="ＭＳ明朝" w:hint="eastAsia"/>
          <w:sz w:val="20"/>
          <w:szCs w:val="20"/>
        </w:rPr>
        <w:t>している</w:t>
      </w:r>
      <w:r w:rsidRPr="002A4657">
        <w:rPr>
          <w:rFonts w:ascii="ＭＳ 明朝" w:hAnsi="ＭＳ 明朝" w:cs="ＭＳ明朝"/>
          <w:sz w:val="20"/>
          <w:szCs w:val="20"/>
        </w:rPr>
        <w:t>と認められるとき。</w:t>
      </w:r>
    </w:p>
    <w:p w:rsidR="004D0D2A" w:rsidRPr="002A4657" w:rsidRDefault="004D0D2A" w:rsidP="004D0D2A">
      <w:pPr>
        <w:autoSpaceDE w:val="0"/>
        <w:ind w:left="600" w:hanging="180"/>
        <w:jc w:val="left"/>
        <w:rPr>
          <w:rFonts w:ascii="ＭＳ 明朝" w:hAnsi="ＭＳ 明朝" w:cs="ＭＳ明朝"/>
          <w:sz w:val="20"/>
          <w:szCs w:val="20"/>
        </w:rPr>
      </w:pPr>
      <w:r w:rsidRPr="002A4657">
        <w:rPr>
          <w:rFonts w:ascii="ＭＳ 明朝" w:hAnsi="ＭＳ 明朝" w:cs="ＭＳ明朝" w:hint="eastAsia"/>
          <w:sz w:val="20"/>
          <w:szCs w:val="20"/>
        </w:rPr>
        <w:t>ハ</w:t>
      </w:r>
      <w:r w:rsidRPr="002A4657">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sz w:val="20"/>
          <w:szCs w:val="20"/>
        </w:rPr>
        <w:t>ホ　役員等が</w:t>
      </w:r>
      <w:r w:rsidRPr="002A4657">
        <w:rPr>
          <w:rFonts w:ascii="ＭＳ 明朝" w:hAnsi="ＭＳ 明朝" w:cs="ＭＳ明朝" w:hint="eastAsia"/>
          <w:sz w:val="20"/>
          <w:szCs w:val="20"/>
        </w:rPr>
        <w:t>、</w:t>
      </w:r>
      <w:r w:rsidRPr="002A4657">
        <w:rPr>
          <w:rFonts w:ascii="ＭＳ 明朝" w:hAnsi="ＭＳ 明朝" w:cs="ＭＳ明朝"/>
          <w:sz w:val="20"/>
          <w:szCs w:val="20"/>
        </w:rPr>
        <w:t>暴力団又は暴力団員と社会的に非難されるべき関係を有していると認められるとき。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sz w:val="20"/>
          <w:szCs w:val="20"/>
        </w:rPr>
        <w:t xml:space="preserve">ヘ　</w:t>
      </w:r>
      <w:r w:rsidRPr="002A4657">
        <w:rPr>
          <w:rFonts w:ascii="ＭＳ 明朝" w:hAnsi="ＭＳ 明朝" w:cs="ＭＳ 明朝"/>
          <w:sz w:val="20"/>
          <w:szCs w:val="20"/>
        </w:rPr>
        <w:t>再委託契約その他の契約に</w:t>
      </w:r>
      <w:r w:rsidRPr="002A4657">
        <w:rPr>
          <w:rFonts w:ascii="ＭＳ 明朝" w:hAnsi="ＭＳ 明朝" w:cs="ＭＳ明朝"/>
          <w:sz w:val="20"/>
          <w:szCs w:val="20"/>
        </w:rPr>
        <w:t>当たり、その相手方がイからホまでのいずれかに該当することを知りながら、当該者と契約を締結したと認められるとき。</w:t>
      </w:r>
    </w:p>
    <w:p w:rsidR="004D0D2A" w:rsidRPr="002A4657" w:rsidRDefault="004D0D2A" w:rsidP="004D0D2A">
      <w:pPr>
        <w:autoSpaceDE w:val="0"/>
        <w:ind w:left="600" w:hanging="180"/>
        <w:jc w:val="left"/>
        <w:rPr>
          <w:rFonts w:ascii="ＭＳ 明朝" w:hAnsi="ＭＳ 明朝"/>
          <w:sz w:val="20"/>
          <w:szCs w:val="20"/>
        </w:rPr>
      </w:pPr>
      <w:r w:rsidRPr="002A4657">
        <w:rPr>
          <w:rFonts w:ascii="ＭＳ 明朝" w:hAnsi="ＭＳ 明朝" w:cs="ＭＳ明朝"/>
          <w:sz w:val="20"/>
          <w:szCs w:val="20"/>
        </w:rPr>
        <w:t>ト　受注者が、イからホまでのいずれかに該当する者を</w:t>
      </w:r>
      <w:r w:rsidRPr="002A4657">
        <w:rPr>
          <w:rFonts w:ascii="ＭＳ 明朝" w:hAnsi="ＭＳ 明朝" w:cs="ＭＳ 明朝"/>
          <w:sz w:val="20"/>
          <w:szCs w:val="20"/>
        </w:rPr>
        <w:t>再委託契約その他の契約の相手方</w:t>
      </w:r>
      <w:r w:rsidRPr="002A4657">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2E55E3" w:rsidRPr="002A4657" w:rsidRDefault="00D86776">
      <w:pPr>
        <w:rPr>
          <w:rFonts w:ascii="ＭＳ 明朝" w:hAnsi="ＭＳ 明朝"/>
        </w:rPr>
      </w:pPr>
      <w:r w:rsidRPr="002A4657">
        <w:rPr>
          <w:rFonts w:ascii="ＭＳ 明朝" w:hAnsi="ＭＳ 明朝" w:cs="ＭＳ 明朝"/>
          <w:sz w:val="20"/>
          <w:szCs w:val="20"/>
        </w:rPr>
        <w:t>（談合その他不正行為による解除）</w:t>
      </w:r>
    </w:p>
    <w:p w:rsidR="002E55E3" w:rsidRPr="002A4657" w:rsidRDefault="00D86776">
      <w:pPr>
        <w:overflowPunct w:val="0"/>
        <w:autoSpaceDE w:val="0"/>
        <w:spacing w:line="340" w:lineRule="exact"/>
        <w:ind w:left="210" w:hanging="210"/>
        <w:rPr>
          <w:rFonts w:ascii="ＭＳ 明朝" w:hAnsi="ＭＳ 明朝"/>
        </w:rPr>
      </w:pPr>
      <w:r w:rsidRPr="002A4657">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2E55E3" w:rsidRPr="002A4657" w:rsidRDefault="00D86776">
      <w:pPr>
        <w:overflowPunct w:val="0"/>
        <w:autoSpaceDE w:val="0"/>
        <w:spacing w:line="340" w:lineRule="exact"/>
        <w:ind w:left="420" w:hanging="420"/>
        <w:rPr>
          <w:rFonts w:ascii="ＭＳ 明朝" w:hAnsi="ＭＳ 明朝"/>
        </w:rPr>
      </w:pPr>
      <w:r w:rsidRPr="002A4657">
        <w:rPr>
          <w:rFonts w:ascii="ＭＳ 明朝" w:hAnsi="ＭＳ 明朝" w:cs="ＭＳ 明朝"/>
          <w:sz w:val="20"/>
          <w:szCs w:val="20"/>
        </w:rPr>
        <w:t xml:space="preserve">　一　公正取引委員会が、受注者に違反行為があったとして私的独占の禁止及び公正取引の確保に関する法律（昭和22年法律第54号。以下「独占禁止法」という。）</w:t>
      </w:r>
      <w:r w:rsidRPr="002A4657">
        <w:rPr>
          <w:rFonts w:ascii="ＭＳ 明朝" w:hAnsi="ＭＳ 明朝" w:cs="ＭＳ Ｐゴシック"/>
          <w:sz w:val="20"/>
          <w:szCs w:val="20"/>
        </w:rPr>
        <w:t>第７条第１項の規定により措置を命じ、当該命令が確定したとき、又は第７条の２第１項の規定による課徴金の納付を命じ、当該命令が確定したとき。</w:t>
      </w:r>
    </w:p>
    <w:p w:rsidR="002E55E3" w:rsidRPr="002A4657" w:rsidRDefault="00D86776">
      <w:pPr>
        <w:overflowPunct w:val="0"/>
        <w:autoSpaceDE w:val="0"/>
        <w:spacing w:line="340" w:lineRule="exact"/>
        <w:ind w:left="400" w:hanging="400"/>
        <w:rPr>
          <w:rFonts w:ascii="ＭＳ 明朝" w:hAnsi="ＭＳ 明朝"/>
        </w:rPr>
      </w:pPr>
      <w:r w:rsidRPr="002A4657">
        <w:rPr>
          <w:rFonts w:ascii="ＭＳ 明朝" w:hAnsi="ＭＳ 明朝" w:cs="ＭＳ 明朝"/>
          <w:sz w:val="20"/>
          <w:szCs w:val="20"/>
        </w:rPr>
        <w:t xml:space="preserve">　二　受注者（受注者が法人の場合にあっては、その役員又はその使用人）が刑法（明治40年法律第45号）第96条の６又は第198条</w:t>
      </w:r>
      <w:r w:rsidRPr="002A4657">
        <w:rPr>
          <w:rFonts w:ascii="ＭＳ 明朝" w:hAnsi="ＭＳ 明朝" w:cs="ＭＳ Ｐゴシック"/>
          <w:sz w:val="20"/>
          <w:szCs w:val="20"/>
        </w:rPr>
        <w:t>の規定に該当し、</w:t>
      </w:r>
      <w:r w:rsidRPr="002A4657">
        <w:rPr>
          <w:rFonts w:ascii="ＭＳ 明朝" w:hAnsi="ＭＳ 明朝" w:cs="ＭＳ 明朝"/>
          <w:sz w:val="20"/>
          <w:szCs w:val="20"/>
        </w:rPr>
        <w:t>刑が確定したとき。</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（発注者の責めに帰すべき事由による場合の解除の制限）</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2E55E3" w:rsidRPr="002A4657" w:rsidRDefault="00D86776">
      <w:pPr>
        <w:rPr>
          <w:rFonts w:ascii="ＭＳ 明朝" w:hAnsi="ＭＳ 明朝"/>
        </w:rPr>
      </w:pPr>
      <w:r w:rsidRPr="002A4657">
        <w:rPr>
          <w:rFonts w:ascii="ＭＳ 明朝" w:hAnsi="ＭＳ 明朝" w:cs="ＭＳ 明朝"/>
          <w:sz w:val="20"/>
          <w:szCs w:val="20"/>
        </w:rPr>
        <w:t>（受注者の催告による解除権）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第４６条　受注者は、発注者がこの契約に違反した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lastRenderedPageBreak/>
        <w:t>（受注者の催告によらない解除権）</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第４７条　受注者は、次の各号のいずれかに該当するときは、直ちにこの契約を解除することができる。</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 xml:space="preserve">一　第19条の規定により設計図書を変更したため業務委託料が３分の２以上減少したとき。 </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二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（受注者の責めに帰すべき事由による場合の解除の制限）</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第４８条　第４６条又は前条各号に定める場合が受注者の責めに帰すべき事由によるものであるときは、受注者は、前２条の規定による契約の解除をすることができない。</w:t>
      </w:r>
    </w:p>
    <w:p w:rsidR="002E55E3" w:rsidRPr="002A4657" w:rsidRDefault="00D86776">
      <w:pPr>
        <w:rPr>
          <w:rFonts w:ascii="ＭＳ 明朝" w:hAnsi="ＭＳ 明朝"/>
        </w:rPr>
      </w:pPr>
      <w:r w:rsidRPr="002A4657">
        <w:rPr>
          <w:rFonts w:ascii="ＭＳ 明朝" w:hAnsi="ＭＳ 明朝" w:cs="ＭＳ 明朝"/>
          <w:sz w:val="20"/>
          <w:szCs w:val="20"/>
        </w:rPr>
        <w:t>（解除の効果）</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第４９条　契約が解除された場合には、第１条第２項に規定する発注者及び受注者の義務は消滅する。ただし、第３８条に規定する部分引渡しに係る部分については、この限りでない。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発注者は、前項の規定にかかわらず、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前項に規定する既履行部分委託料は、発注者と受注者とが協議して定める。ただし、協議開始の日から１４日以内に協議が整わない場合には、発注者が定め、受注者に通知する。</w:t>
      </w:r>
    </w:p>
    <w:p w:rsidR="002E55E3" w:rsidRPr="002A4657" w:rsidRDefault="00D86776">
      <w:pPr>
        <w:rPr>
          <w:rFonts w:ascii="ＭＳ 明朝" w:hAnsi="ＭＳ 明朝"/>
        </w:rPr>
      </w:pPr>
      <w:r w:rsidRPr="002A4657">
        <w:rPr>
          <w:rFonts w:ascii="ＭＳ 明朝" w:hAnsi="ＭＳ 明朝" w:cs="ＭＳ 明朝"/>
          <w:sz w:val="20"/>
          <w:szCs w:val="20"/>
        </w:rPr>
        <w:t>（解除に伴う措置）</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第５０条　契約が業務の完了前に解除された場合において、第３５条の規定による前払金があったときは、受注者は、</w:t>
      </w:r>
      <w:r w:rsidRPr="002A4657">
        <w:rPr>
          <w:rFonts w:ascii="ＭＳ 明朝" w:hAnsi="ＭＳ 明朝"/>
          <w:sz w:val="20"/>
          <w:szCs w:val="20"/>
        </w:rPr>
        <w:t>第４３条、第４４条、第４４条の２又は次条第３項</w:t>
      </w:r>
      <w:r w:rsidRPr="002A4657">
        <w:rPr>
          <w:rFonts w:ascii="ＭＳ 明朝" w:hAnsi="ＭＳ 明朝" w:cs="ＭＳ 明朝"/>
          <w:sz w:val="20"/>
          <w:szCs w:val="20"/>
        </w:rPr>
        <w:t>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FD7D86">
        <w:rPr>
          <w:rFonts w:ascii="ＭＳ 明朝" w:hAnsi="ＭＳ 明朝" w:cs="ＭＳ 明朝" w:hint="eastAsia"/>
          <w:sz w:val="20"/>
          <w:szCs w:val="20"/>
        </w:rPr>
        <w:t>3.0</w:t>
      </w:r>
      <w:r w:rsidRPr="002A4657">
        <w:rPr>
          <w:rFonts w:ascii="ＭＳ 明朝" w:hAnsi="ＭＳ 明朝" w:cs="ＭＳ 明朝"/>
          <w:sz w:val="20"/>
          <w:szCs w:val="20"/>
        </w:rPr>
        <w:t>パーセントの割合で計算した額の利息を付した額を、第４２条、第４６条又は第４７条の規定による解除にあっては、当該前払金の額を発注者に返還しなければならない。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FD7D86">
        <w:rPr>
          <w:rFonts w:ascii="ＭＳ 明朝" w:hAnsi="ＭＳ 明朝" w:cs="ＭＳ 明朝" w:hint="eastAsia"/>
          <w:sz w:val="20"/>
          <w:szCs w:val="20"/>
        </w:rPr>
        <w:t>3.0</w:t>
      </w:r>
      <w:r w:rsidRPr="002A4657">
        <w:rPr>
          <w:rFonts w:ascii="ＭＳ 明朝" w:hAnsi="ＭＳ 明朝" w:cs="ＭＳ 明朝"/>
          <w:sz w:val="20"/>
          <w:szCs w:val="20"/>
        </w:rPr>
        <w:t>パーセントの割合で計算した額の利息を付した額を、第４２条、第４６条又は第４７条の規定による解除にあっては、当該余剰額を発注者に返還しなければならない。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rsidR="002E55E3" w:rsidRPr="002A4657" w:rsidRDefault="00D86776">
      <w:pPr>
        <w:ind w:firstLine="200"/>
        <w:rPr>
          <w:rFonts w:ascii="ＭＳ 明朝" w:hAnsi="ＭＳ 明朝"/>
        </w:rPr>
      </w:pPr>
      <w:r w:rsidRPr="002A4657">
        <w:rPr>
          <w:rFonts w:ascii="ＭＳ 明朝" w:hAnsi="ＭＳ 明朝" w:cs="ＭＳ 明朝"/>
          <w:sz w:val="20"/>
          <w:szCs w:val="20"/>
        </w:rPr>
        <w:t>一　業務の出来形部分に関する撤去費用等</w:t>
      </w:r>
    </w:p>
    <w:p w:rsidR="002E55E3" w:rsidRPr="002A4657" w:rsidRDefault="00D86776">
      <w:pPr>
        <w:ind w:left="399" w:firstLine="198"/>
        <w:rPr>
          <w:rFonts w:ascii="ＭＳ 明朝" w:hAnsi="ＭＳ 明朝"/>
        </w:rPr>
      </w:pPr>
      <w:r w:rsidRPr="002A4657">
        <w:rPr>
          <w:rFonts w:ascii="ＭＳ 明朝" w:hAnsi="ＭＳ 明朝" w:cs="ＭＳ 明朝"/>
          <w:sz w:val="20"/>
          <w:szCs w:val="20"/>
        </w:rPr>
        <w:t>契約の解除が</w:t>
      </w:r>
      <w:r w:rsidRPr="002A4657">
        <w:rPr>
          <w:rFonts w:ascii="ＭＳ 明朝" w:hAnsi="ＭＳ 明朝"/>
          <w:sz w:val="20"/>
          <w:szCs w:val="20"/>
        </w:rPr>
        <w:t>第４３条、第４４条、第４４条の２又は次条第３項</w:t>
      </w:r>
      <w:r w:rsidRPr="002A4657">
        <w:rPr>
          <w:rFonts w:ascii="ＭＳ 明朝" w:hAnsi="ＭＳ 明朝" w:cs="ＭＳ 明朝"/>
          <w:sz w:val="20"/>
          <w:szCs w:val="20"/>
        </w:rPr>
        <w:t>によるときは受注者が負担し、第４２条、第４６条又は第４７条によるときは発注者が負担する。</w:t>
      </w:r>
    </w:p>
    <w:p w:rsidR="002E55E3" w:rsidRPr="002A4657" w:rsidRDefault="00D86776">
      <w:pPr>
        <w:ind w:firstLine="200"/>
        <w:rPr>
          <w:rFonts w:ascii="ＭＳ 明朝" w:hAnsi="ＭＳ 明朝"/>
        </w:rPr>
      </w:pPr>
      <w:r w:rsidRPr="002A4657">
        <w:rPr>
          <w:rFonts w:ascii="ＭＳ 明朝" w:hAnsi="ＭＳ 明朝" w:cs="ＭＳ 明朝"/>
          <w:sz w:val="20"/>
          <w:szCs w:val="20"/>
        </w:rPr>
        <w:lastRenderedPageBreak/>
        <w:t>二　調査機械器具、仮設物その他の物件に関する撤去費用等</w:t>
      </w:r>
    </w:p>
    <w:p w:rsidR="002E55E3" w:rsidRPr="002A4657" w:rsidRDefault="00D86776">
      <w:pPr>
        <w:ind w:firstLine="600"/>
        <w:rPr>
          <w:rFonts w:ascii="ＭＳ 明朝" w:hAnsi="ＭＳ 明朝"/>
        </w:rPr>
      </w:pPr>
      <w:r w:rsidRPr="002A4657">
        <w:rPr>
          <w:rFonts w:ascii="ＭＳ 明朝" w:hAnsi="ＭＳ 明朝" w:cs="ＭＳ 明朝"/>
          <w:sz w:val="20"/>
          <w:szCs w:val="20"/>
        </w:rPr>
        <w:t>受注者が負担する。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７　第３項前段に規定する受注者のとるべき措置の期限、方法等については、この契約の解除が</w:t>
      </w:r>
      <w:r w:rsidRPr="002A4657">
        <w:rPr>
          <w:rFonts w:ascii="ＭＳ 明朝" w:hAnsi="ＭＳ 明朝"/>
          <w:sz w:val="20"/>
          <w:szCs w:val="20"/>
        </w:rPr>
        <w:t>第４３条、第４４条、第４４条の２又は次条第３項</w:t>
      </w:r>
      <w:r w:rsidRPr="002A4657">
        <w:rPr>
          <w:rFonts w:ascii="ＭＳ 明朝" w:hAnsi="ＭＳ 明朝" w:cs="ＭＳ 明朝"/>
          <w:sz w:val="20"/>
          <w:szCs w:val="20"/>
        </w:rPr>
        <w:t>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2E55E3" w:rsidRPr="002A4657" w:rsidRDefault="00D86776">
      <w:pPr>
        <w:overflowPunct w:val="0"/>
        <w:autoSpaceDE w:val="0"/>
        <w:spacing w:line="320" w:lineRule="exact"/>
        <w:rPr>
          <w:rFonts w:ascii="ＭＳ 明朝" w:hAnsi="ＭＳ 明朝"/>
        </w:rPr>
      </w:pPr>
      <w:r w:rsidRPr="002A4657">
        <w:rPr>
          <w:rFonts w:ascii="ＭＳ 明朝" w:hAnsi="ＭＳ 明朝" w:cs="ＭＳ 明朝"/>
          <w:sz w:val="20"/>
          <w:szCs w:val="20"/>
        </w:rPr>
        <w:t>（発注者の損害賠償請求等）</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一　履行期間内に業務を完了することができないとき。</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二　この契約の成果物に契約不適合があるとき。</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三  第43条、第44条又は第44条の２の規定により、成果物の引渡し後にこの契約が解除されたとき。</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四  前３号に掲げる場合のほか、債務の本旨に従った履行をしないとき又は債務の履行が不能であるとき。</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一　第４３条、第４４条又は第４４条の２の規定により成果物の引渡し前にこの契約が解除されたとき。</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成果物の引渡し前に、受注者がその債務の履行を拒否し、又は、受注者の責めに帰すべき事由によって受注者の債務について履行不能となった場合</w:t>
      </w:r>
    </w:p>
    <w:p w:rsidR="002E55E3" w:rsidRPr="002A4657" w:rsidRDefault="00D86776">
      <w:pPr>
        <w:overflowPunct w:val="0"/>
        <w:autoSpaceDE w:val="0"/>
        <w:spacing w:line="320" w:lineRule="exact"/>
        <w:rPr>
          <w:rFonts w:ascii="ＭＳ 明朝" w:hAnsi="ＭＳ 明朝"/>
        </w:rPr>
      </w:pPr>
      <w:r w:rsidRPr="002A4657">
        <w:rPr>
          <w:rFonts w:ascii="ＭＳ 明朝" w:hAnsi="ＭＳ 明朝" w:cs="ＭＳ 明朝"/>
          <w:sz w:val="20"/>
          <w:szCs w:val="20"/>
        </w:rPr>
        <w:t>３　次の各号に掲げる者がこの契約を解除した場合は、前項第二号に該当する場合とみなす。</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2E55E3" w:rsidRPr="002A4657" w:rsidRDefault="00D86776">
      <w:pPr>
        <w:overflowPunct w:val="0"/>
        <w:autoSpaceDE w:val="0"/>
        <w:spacing w:line="320" w:lineRule="exact"/>
        <w:ind w:left="410" w:hanging="200"/>
        <w:rPr>
          <w:rFonts w:ascii="ＭＳ 明朝" w:hAnsi="ＭＳ 明朝"/>
        </w:rPr>
      </w:pPr>
      <w:r w:rsidRPr="002A4657">
        <w:rPr>
          <w:rFonts w:ascii="ＭＳ 明朝" w:hAnsi="ＭＳ 明朝" w:cs="ＭＳ 明朝"/>
          <w:sz w:val="20"/>
          <w:szCs w:val="20"/>
        </w:rPr>
        <w:t>三　受注者について再生手続開始の決定があった場合において、民事再生法（平成11年法律第225号）の規定により選任された再生債務者等</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FD7D86">
        <w:rPr>
          <w:rFonts w:ascii="ＭＳ 明朝" w:hAnsi="ＭＳ 明朝" w:cs="ＭＳ 明朝" w:hint="eastAsia"/>
          <w:sz w:val="20"/>
          <w:szCs w:val="20"/>
        </w:rPr>
        <w:t>3.0</w:t>
      </w:r>
      <w:r w:rsidRPr="002A4657">
        <w:rPr>
          <w:rFonts w:ascii="ＭＳ 明朝" w:hAnsi="ＭＳ 明朝" w:cs="ＭＳ 明朝"/>
          <w:sz w:val="20"/>
          <w:szCs w:val="20"/>
        </w:rPr>
        <w:t>ﾊﾟｰｾﾝﾄの割合で計算した額とする。</w:t>
      </w:r>
    </w:p>
    <w:p w:rsidR="002E55E3" w:rsidRPr="002A4657" w:rsidRDefault="00D86776">
      <w:pPr>
        <w:overflowPunct w:val="0"/>
        <w:autoSpaceDE w:val="0"/>
        <w:spacing w:line="320" w:lineRule="exact"/>
        <w:ind w:left="200" w:hanging="200"/>
        <w:rPr>
          <w:rFonts w:ascii="ＭＳ 明朝" w:hAnsi="ＭＳ 明朝"/>
        </w:rPr>
      </w:pPr>
      <w:r w:rsidRPr="002A4657">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2E55E3" w:rsidRPr="002A4657" w:rsidRDefault="00D86776">
      <w:pPr>
        <w:rPr>
          <w:rFonts w:ascii="ＭＳ 明朝" w:hAnsi="ＭＳ 明朝"/>
        </w:rPr>
      </w:pPr>
      <w:r w:rsidRPr="002A4657">
        <w:rPr>
          <w:rFonts w:ascii="ＭＳ 明朝" w:hAnsi="ＭＳ 明朝" w:cs="ＭＳ 明朝"/>
          <w:sz w:val="20"/>
          <w:szCs w:val="20"/>
        </w:rPr>
        <w:lastRenderedPageBreak/>
        <w:t>（賠償の予約）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第５１条の２　受注者は、第４４条の２の各号のいずれかに該当するときは、発注者が契約を解除するか否かを問わず、業務委託料の１０分の２に相当する額を賠償金として発注者の指定する期間内に支払わなければならない。業務が完了した後も同様とする。ただし、同条第1号</w:t>
      </w:r>
      <w:r w:rsidRPr="002A4657">
        <w:rPr>
          <w:rFonts w:ascii="ＭＳ 明朝" w:hAnsi="ＭＳ 明朝"/>
        </w:rPr>
        <w:t>の場合において、命令</w:t>
      </w:r>
      <w:r w:rsidRPr="002A4657">
        <w:rPr>
          <w:rFonts w:ascii="ＭＳ 明朝" w:hAnsi="ＭＳ 明朝" w:cs="ＭＳ 明朝"/>
          <w:sz w:val="20"/>
          <w:szCs w:val="20"/>
        </w:rPr>
        <w:t>の対象となる行為が、独占禁止法第２条第９項に基づく不公正な取引方法（昭和５７年６月１８日公正取引委員会告示第１５号）第６項で規定する不当廉売であるとき、その他発注者が特に認める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（受注者の損害賠償請求等）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第５２条　受注者は、発注者が次の各号のいずれかに該当する場合はこれによって生じた損害 の賠償を請求することができる。ただし、当該各号に定める場合がこの契約及び取引上の社会通念に照らして発注者の責めに帰することができない事由によるものであるときは、この限りでない。</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一　第４６条又は第４７条の規定によりこの契約が解除されたとき。</w:t>
      </w:r>
    </w:p>
    <w:p w:rsidR="002E55E3" w:rsidRPr="002A4657" w:rsidRDefault="00D86776">
      <w:pPr>
        <w:ind w:left="410" w:hanging="200"/>
        <w:rPr>
          <w:rFonts w:ascii="ＭＳ 明朝" w:hAnsi="ＭＳ 明朝"/>
        </w:rPr>
      </w:pPr>
      <w:r w:rsidRPr="002A4657">
        <w:rPr>
          <w:rFonts w:ascii="ＭＳ 明朝" w:hAnsi="ＭＳ 明朝" w:cs="ＭＳ 明朝"/>
          <w:sz w:val="20"/>
          <w:szCs w:val="20"/>
        </w:rPr>
        <w:t>二　前号に掲げる場合のほか、債務の本旨に従った履行をしないとき又は債務の履行が不能で あるとき。</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第３３条第２項（第３８条において準用する場合を含む。）の規定による業務委託料の支払 いが遅れた場合においては、受注者は、未受領金額につき、遅延日数に応じ、年</w:t>
      </w:r>
      <w:r w:rsidR="00FD7D86">
        <w:rPr>
          <w:rFonts w:ascii="ＭＳ 明朝" w:hAnsi="ＭＳ 明朝" w:cs="ＭＳ 明朝" w:hint="eastAsia"/>
          <w:sz w:val="20"/>
          <w:szCs w:val="20"/>
        </w:rPr>
        <w:t>3.0</w:t>
      </w:r>
      <w:r w:rsidRPr="002A4657">
        <w:rPr>
          <w:rFonts w:ascii="ＭＳ 明朝" w:hAnsi="ＭＳ 明朝" w:cs="ＭＳ 明朝"/>
          <w:sz w:val="20"/>
          <w:szCs w:val="20"/>
        </w:rPr>
        <w:t>ﾊﾟｰｾﾝﾄの割合で計算した額の遅延利息の支払いを発注者に請求することができる。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（契約不適合責任期間等）</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６　民法第637条第１項の規定は、契約不適合責任期間については適用しない。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2E55E3" w:rsidRPr="002A4657" w:rsidRDefault="00D86776">
      <w:pPr>
        <w:rPr>
          <w:rFonts w:ascii="ＭＳ 明朝" w:hAnsi="ＭＳ 明朝"/>
        </w:rPr>
      </w:pPr>
      <w:r w:rsidRPr="002A4657">
        <w:rPr>
          <w:rFonts w:ascii="ＭＳ 明朝" w:hAnsi="ＭＳ 明朝" w:cs="ＭＳ 明朝"/>
          <w:sz w:val="20"/>
          <w:szCs w:val="20"/>
        </w:rPr>
        <w:t>（保険）</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rsidR="002E55E3" w:rsidRPr="002A4657" w:rsidRDefault="00D86776">
      <w:pPr>
        <w:rPr>
          <w:rFonts w:ascii="ＭＳ 明朝" w:hAnsi="ＭＳ 明朝"/>
        </w:rPr>
      </w:pPr>
      <w:r w:rsidRPr="002A4657">
        <w:rPr>
          <w:rFonts w:ascii="ＭＳ 明朝" w:hAnsi="ＭＳ 明朝" w:cs="ＭＳ 明朝"/>
          <w:sz w:val="20"/>
          <w:szCs w:val="20"/>
        </w:rPr>
        <w:t>（賠償金等の徴収）</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FD7D86">
        <w:rPr>
          <w:rFonts w:ascii="ＭＳ 明朝" w:hAnsi="ＭＳ 明朝" w:cs="ＭＳ 明朝" w:hint="eastAsia"/>
          <w:sz w:val="20"/>
          <w:szCs w:val="20"/>
        </w:rPr>
        <w:t>3.0</w:t>
      </w:r>
      <w:r w:rsidRPr="002A4657">
        <w:rPr>
          <w:rFonts w:ascii="ＭＳ 明朝" w:hAnsi="ＭＳ 明朝" w:cs="ＭＳ 明朝"/>
          <w:sz w:val="20"/>
          <w:szCs w:val="20"/>
        </w:rPr>
        <w:t>パーセントの割合で計算した利息を付した額と、発注者の支払うべき業務委託</w:t>
      </w:r>
      <w:r w:rsidRPr="002A4657">
        <w:rPr>
          <w:rFonts w:ascii="ＭＳ 明朝" w:hAnsi="ＭＳ 明朝" w:cs="ＭＳ 明朝"/>
          <w:sz w:val="20"/>
          <w:szCs w:val="20"/>
        </w:rPr>
        <w:lastRenderedPageBreak/>
        <w:t>料とを相殺し、なお不足があるときは追徴する。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２　前項の追徴をする場合には、発注者は、受注者から遅延日数につき年</w:t>
      </w:r>
      <w:r w:rsidR="00FD7D86">
        <w:rPr>
          <w:rFonts w:ascii="ＭＳ 明朝" w:hAnsi="ＭＳ 明朝" w:cs="ＭＳ 明朝" w:hint="eastAsia"/>
          <w:sz w:val="20"/>
          <w:szCs w:val="20"/>
        </w:rPr>
        <w:t>3.0</w:t>
      </w:r>
      <w:r w:rsidRPr="002A4657">
        <w:rPr>
          <w:rFonts w:ascii="ＭＳ 明朝" w:hAnsi="ＭＳ 明朝" w:cs="ＭＳ 明朝"/>
          <w:sz w:val="20"/>
          <w:szCs w:val="20"/>
        </w:rPr>
        <w:t>パーセントの割合で計算した額の延滞金を徴収する。</w:t>
      </w:r>
    </w:p>
    <w:p w:rsidR="002E55E3" w:rsidRPr="002A4657" w:rsidRDefault="00D86776">
      <w:pPr>
        <w:pStyle w:val="aa"/>
        <w:spacing w:line="320" w:lineRule="exact"/>
        <w:ind w:left="-14" w:firstLine="111"/>
        <w:rPr>
          <w:rFonts w:ascii="ＭＳ 明朝" w:eastAsia="ＭＳ 明朝" w:hAnsi="ＭＳ 明朝"/>
        </w:rPr>
      </w:pPr>
      <w:r w:rsidRPr="002A4657">
        <w:rPr>
          <w:rFonts w:ascii="ＭＳ 明朝" w:eastAsia="ＭＳ 明朝" w:hAnsi="ＭＳ 明朝"/>
          <w:sz w:val="20"/>
          <w:szCs w:val="20"/>
        </w:rPr>
        <w:t>（紛争の解決）</w:t>
      </w:r>
    </w:p>
    <w:p w:rsidR="002E55E3" w:rsidRPr="002A4657" w:rsidRDefault="00D86776">
      <w:pPr>
        <w:overflowPunct w:val="0"/>
        <w:autoSpaceDE w:val="0"/>
        <w:spacing w:line="300" w:lineRule="exact"/>
        <w:ind w:left="178" w:hanging="178"/>
        <w:rPr>
          <w:rFonts w:ascii="ＭＳ 明朝" w:hAnsi="ＭＳ 明朝"/>
        </w:rPr>
      </w:pPr>
      <w:r w:rsidRPr="002A4657">
        <w:rPr>
          <w:rFonts w:ascii="ＭＳ 明朝" w:hAnsi="ＭＳ 明朝" w:cs="ＭＳ ゴシック"/>
          <w:sz w:val="20"/>
        </w:rPr>
        <w:t>第５６条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2E55E3" w:rsidRPr="002A4657" w:rsidRDefault="00D86776">
      <w:pPr>
        <w:overflowPunct w:val="0"/>
        <w:autoSpaceDE w:val="0"/>
        <w:spacing w:line="300" w:lineRule="exact"/>
        <w:ind w:left="178" w:hanging="178"/>
        <w:rPr>
          <w:rFonts w:ascii="ＭＳ 明朝" w:hAnsi="ＭＳ 明朝"/>
        </w:rPr>
      </w:pPr>
      <w:r w:rsidRPr="002A4657">
        <w:rPr>
          <w:rFonts w:ascii="ＭＳ 明朝" w:hAnsi="ＭＳ 明朝" w:cs="ＭＳ ゴシック"/>
          <w:sz w:val="20"/>
        </w:rPr>
        <w:t>２　前項の規定にかかわらず、</w:t>
      </w:r>
      <w:r w:rsidR="00337544" w:rsidRPr="002A4657">
        <w:rPr>
          <w:rFonts w:ascii="ＭＳ 明朝" w:hAnsi="ＭＳ 明朝" w:cs="ＭＳ ゴシック" w:hint="eastAsia"/>
          <w:sz w:val="20"/>
        </w:rPr>
        <w:t>現場代理人</w:t>
      </w:r>
      <w:r w:rsidRPr="002A4657">
        <w:rPr>
          <w:rFonts w:ascii="ＭＳ 明朝" w:hAnsi="ＭＳ 明朝" w:cs="ＭＳ ゴシック"/>
          <w:sz w:val="20"/>
        </w:rPr>
        <w:t>又は</w:t>
      </w:r>
      <w:r w:rsidR="00337544" w:rsidRPr="002A4657">
        <w:rPr>
          <w:rFonts w:ascii="ＭＳ 明朝" w:hAnsi="ＭＳ 明朝" w:cs="ＭＳ ゴシック" w:hint="eastAsia"/>
          <w:sz w:val="20"/>
        </w:rPr>
        <w:t>主任技術者</w:t>
      </w:r>
      <w:r w:rsidRPr="002A4657">
        <w:rPr>
          <w:rFonts w:ascii="ＭＳ 明朝" w:hAnsi="ＭＳ 明朝" w:cs="ＭＳ ゴシック"/>
          <w:sz w:val="20"/>
        </w:rPr>
        <w:t>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2E55E3" w:rsidRPr="002A4657" w:rsidRDefault="00D86776">
      <w:pPr>
        <w:ind w:left="200" w:hanging="200"/>
        <w:rPr>
          <w:rFonts w:ascii="ＭＳ 明朝" w:hAnsi="ＭＳ 明朝"/>
        </w:rPr>
      </w:pPr>
      <w:r w:rsidRPr="002A4657">
        <w:rPr>
          <w:rFonts w:ascii="ＭＳ 明朝" w:hAnsi="ＭＳ 明朝" w:cs="ＭＳ ゴシック"/>
          <w:sz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（暴力団等からの不当介入に対する報告及び届出の義務）</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（契約以外の事項）</w:t>
      </w:r>
    </w:p>
    <w:p w:rsidR="002E55E3" w:rsidRPr="002A4657" w:rsidRDefault="00D86776">
      <w:pPr>
        <w:ind w:left="200" w:hanging="200"/>
        <w:rPr>
          <w:rFonts w:ascii="ＭＳ 明朝" w:hAnsi="ＭＳ 明朝"/>
        </w:rPr>
      </w:pPr>
      <w:r w:rsidRPr="002A4657">
        <w:rPr>
          <w:rFonts w:ascii="ＭＳ 明朝" w:hAnsi="ＭＳ 明朝" w:cs="ＭＳ 明朝"/>
          <w:sz w:val="20"/>
          <w:szCs w:val="20"/>
        </w:rPr>
        <w:t>第５８条　この契約書に定めのない事項については、必要に応じて発注者と受注者とが協議して定める。</w:t>
      </w:r>
    </w:p>
    <w:sectPr w:rsidR="002E55E3" w:rsidRPr="002A4657">
      <w:pgSz w:w="11906" w:h="16838"/>
      <w:pgMar w:top="1758" w:right="1418" w:bottom="1077" w:left="1418" w:header="720" w:footer="992"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E3" w:rsidRDefault="00D86776">
      <w:r>
        <w:separator/>
      </w:r>
    </w:p>
  </w:endnote>
  <w:endnote w:type="continuationSeparator" w:id="0">
    <w:p w:rsidR="002E55E3" w:rsidRDefault="00D8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E3" w:rsidRDefault="00D86776">
      <w:r>
        <w:separator/>
      </w:r>
    </w:p>
  </w:footnote>
  <w:footnote w:type="continuationSeparator" w:id="0">
    <w:p w:rsidR="002E55E3" w:rsidRDefault="00D86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38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B5"/>
    <w:rsid w:val="000B063F"/>
    <w:rsid w:val="002A4657"/>
    <w:rsid w:val="002E55E3"/>
    <w:rsid w:val="00337544"/>
    <w:rsid w:val="003601B0"/>
    <w:rsid w:val="004D0D2A"/>
    <w:rsid w:val="006107B5"/>
    <w:rsid w:val="00A77B0E"/>
    <w:rsid w:val="00AF691C"/>
    <w:rsid w:val="00B6679C"/>
    <w:rsid w:val="00BF5026"/>
    <w:rsid w:val="00D86776"/>
    <w:rsid w:val="00FD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enu v:ext="edit" fillcolor="none [4]" strokecolor="none [1]" shadowcolor="none [2]"/>
    </o:shapedefaults>
    <o:shapelayout v:ext="edit">
      <o:idmap v:ext="edit" data="1"/>
    </o:shapelayout>
  </w:shapeDefaults>
  <w:doNotEmbedSmartTags/>
  <w:decimalSymbol w:val="."/>
  <w:listSeparator w:val=","/>
  <w14:docId w14:val="44803F27"/>
  <w15:chartTrackingRefBased/>
  <w15:docId w15:val="{DF31992D-FD0D-40CC-9D18-9F11C328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rPr>
      <w:lang w:val="x-none"/>
    </w:rPr>
  </w:style>
  <w:style w:type="paragraph" w:styleId="a9">
    <w:name w:val="footer"/>
    <w:basedOn w:val="a"/>
    <w:pPr>
      <w:tabs>
        <w:tab w:val="center" w:pos="4252"/>
        <w:tab w:val="right" w:pos="8504"/>
      </w:tabs>
      <w:snapToGrid w:val="0"/>
    </w:pPr>
    <w:rPr>
      <w:lang w:val="x-none"/>
    </w:rPr>
  </w:style>
  <w:style w:type="paragraph" w:customStyle="1" w:styleId="aa">
    <w:name w:val="スタイル"/>
    <w:pPr>
      <w:widowControl w:val="0"/>
      <w:suppressAutoHyphens/>
      <w:autoSpaceDE w:val="0"/>
    </w:pPr>
    <w:rPr>
      <w:rFonts w:ascii="ＭＳ Ｐ明朝" w:eastAsia="ＭＳ Ｐ明朝" w:hAnsi="ＭＳ Ｐ明朝" w:cs="ＭＳ Ｐ明朝"/>
      <w:sz w:val="24"/>
      <w:szCs w:val="24"/>
    </w:rPr>
  </w:style>
  <w:style w:type="paragraph" w:customStyle="1" w:styleId="FrameContents">
    <w:name w:val="Frame Contents"/>
    <w:basedOn w:val="a"/>
  </w:style>
  <w:style w:type="paragraph" w:customStyle="1" w:styleId="ab">
    <w:name w:val="一太郎"/>
    <w:rsid w:val="00D86776"/>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c">
    <w:name w:val="Balloon Text"/>
    <w:basedOn w:val="a"/>
    <w:link w:val="ad"/>
    <w:uiPriority w:val="99"/>
    <w:semiHidden/>
    <w:unhideWhenUsed/>
    <w:rsid w:val="000B06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063F"/>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3780</Words>
  <Characters>21548</Characters>
  <Application>Microsoft Office Word</Application>
  <DocSecurity>0</DocSecurity>
  <Lines>179</Lines>
  <Paragraphs>50</Paragraphs>
  <ScaleCrop>false</ScaleCrop>
  <Company>諏訪広域総合情報センタ</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2</cp:revision>
  <cp:lastPrinted>2022-04-04T10:12:00Z</cp:lastPrinted>
  <dcterms:created xsi:type="dcterms:W3CDTF">2022-04-04T10:10:00Z</dcterms:created>
  <dcterms:modified xsi:type="dcterms:W3CDTF">2026-03-17T00:41:00Z</dcterms:modified>
</cp:coreProperties>
</file>