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4B3C" w:rsidRPr="00934811" w:rsidRDefault="009674EE">
      <w:pPr>
        <w:jc w:val="center"/>
        <w:rPr>
          <w:rFonts w:ascii="ＭＳ 明朝" w:hAnsi="ＭＳ 明朝"/>
        </w:rPr>
      </w:pPr>
      <w:r w:rsidRPr="00934811">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4896" behindDoc="0" locked="0" layoutInCell="1" allowOverlap="1">
                <wp:simplePos x="0" y="0"/>
                <wp:positionH relativeFrom="column">
                  <wp:posOffset>5119370</wp:posOffset>
                </wp:positionH>
                <wp:positionV relativeFrom="paragraph">
                  <wp:posOffset>-640080</wp:posOffset>
                </wp:positionV>
                <wp:extent cx="990600" cy="29464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4EE" w:rsidRDefault="009674EE" w:rsidP="009674EE">
                            <w:r>
                              <w:rPr>
                                <w:rFonts w:hint="eastAsia"/>
                                <w:sz w:val="18"/>
                              </w:rPr>
                              <w:t>【建築設計】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03.1pt;margin-top:-50.4pt;width:78pt;height:23.2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VLmAIAAA8FAAAOAAAAZHJzL2Uyb0RvYy54bWysVNuO0zAQfUfiHyy/d5NU2WwTbbraC0VI&#10;y0Va+ADXcRoLxw6222RBvLQS4iP4BcQz35MfYew03WUBCSHy4Iwvc3xm5oxPz7paoA3ThiuZ4+go&#10;xIhJqgouVzl+83oxmWFkLJEFEUqyHN8yg8/mjx+dtk3GpqpSomAaAYg0WdvkuLK2yYLA0IrVxByp&#10;hknYLJWuiYWpXgWFJi2g1yKYhmEStEoXjVaUGQOrV8Mmnnv8smTUvixLwywSOQZu1o/aj0s3BvNT&#10;kq00aSpO9zTIP7CoCZdw6QHqiliC1pr/AlVzqpVRpT2iqg5UWXLKfAwQTRQ+iOamIg3zsUByTHNI&#10;k/l/sPTF5pVGvMhxgpEkNZSo333qt1/77fd+9xn1uy/9btdvv8EcJS5dbWMy8LppwM92F6qDsvvQ&#10;TXOt6FuDpLqsiFyxc61VWzFSAN3IeQb3XAcc40CW7XNVwL1kbZUH6kpdu1xCdhCgQ9luD6VinUUU&#10;FtM0TELYobA1TeMk9qUMSDY6N9rYp0zVyBk51qAED04218Y6MiQbj7i7jBK8WHAh/ESvlpdCow0B&#10;1Sz85/k/OCakOyyVcxsQhxXgCHe4PcfWq+BDGk3j8GKaThbJ7GQSL+LjSXoSziZhlF6kSRin8dXi&#10;oyMYxVnFi4LJay7ZqMgo/ruK73tj0JLXJGohV8fT46FCfwwy9N/vgqy5hQYVvM7x7HCIZK6uT2QB&#10;YZPMEi4GO/iZvs8y5GD8+6x4FbjCDxKw3bIDFCeNpSpuQQ9aQb2gtPCqgFEp/R6jFjo0x+bdmmiG&#10;kXgmQVOunUdDj8ZyNIik4Jpji9FgXtqh7deN5qsKkAfVSnUOuiu518Qdi71aoes8+f0L4dr6/tyf&#10;unvH5j8AAAD//wMAUEsDBBQABgAIAAAAIQAIzdcM4AAAAAwBAAAPAAAAZHJzL2Rvd25yZXYueG1s&#10;TI89T8MwEIZ3JP6DdUgsqLUblaiEOBW0sMHQUnW+xiaJiM9R7DTpv+eY6HjvPXo/8vXkWnG2fWg8&#10;aVjMFQhLpTcNVRoOX++zFYgQkQy2nqyGiw2wLm5vcsyMH2lnz/tYCTahkKGGOsYukzKUtXUY5r6z&#10;xL9v3zuMfPaVND2ObO5amSiVSocNcUKNnd3UtvzZD05Duu2HcUebh+3h7QM/uyo5vl6OWt/fTS/P&#10;IKKd4j8Mf/W5OhTc6eQHMkG0GlYqTRjVMFsoxSMYeUoTlk4sPS6XIItcXo8ofgEAAP//AwBQSwEC&#10;LQAUAAYACAAAACEAtoM4kv4AAADhAQAAEwAAAAAAAAAAAAAAAAAAAAAAW0NvbnRlbnRfVHlwZXNd&#10;LnhtbFBLAQItABQABgAIAAAAIQA4/SH/1gAAAJQBAAALAAAAAAAAAAAAAAAAAC8BAABfcmVscy8u&#10;cmVsc1BLAQItABQABgAIAAAAIQCGcYVLmAIAAA8FAAAOAAAAAAAAAAAAAAAAAC4CAABkcnMvZTJv&#10;RG9jLnhtbFBLAQItABQABgAIAAAAIQAIzdcM4AAAAAwBAAAPAAAAAAAAAAAAAAAAAPIEAABkcnMv&#10;ZG93bnJldi54bWxQSwUGAAAAAAQABADzAAAA/wUAAAAA&#10;" stroked="f">
                <v:textbox inset="0,0,0,0">
                  <w:txbxContent>
                    <w:p w:rsidR="009674EE" w:rsidRDefault="009674EE" w:rsidP="009674EE">
                      <w:r>
                        <w:rPr>
                          <w:rFonts w:hint="eastAsia"/>
                          <w:sz w:val="18"/>
                        </w:rPr>
                        <w:t>【建築設計】</w:t>
                      </w:r>
                    </w:p>
                  </w:txbxContent>
                </v:textbox>
              </v:shape>
            </w:pict>
          </mc:Fallback>
        </mc:AlternateContent>
      </w:r>
      <w:r w:rsidR="00852061" w:rsidRPr="00934811">
        <w:rPr>
          <w:rFonts w:ascii="ＭＳ 明朝" w:hAnsi="ＭＳ 明朝"/>
          <w:noProof/>
          <w:sz w:val="44"/>
        </w:rPr>
        <mc:AlternateContent>
          <mc:Choice Requires="wps">
            <w:drawing>
              <wp:anchor distT="0" distB="0" distL="114935" distR="114935" simplePos="0" relativeHeight="251655680" behindDoc="0" locked="0" layoutInCell="1" allowOverlap="1">
                <wp:simplePos x="0" y="0"/>
                <wp:positionH relativeFrom="column">
                  <wp:posOffset>5144770</wp:posOffset>
                </wp:positionH>
                <wp:positionV relativeFrom="paragraph">
                  <wp:posOffset>-290830</wp:posOffset>
                </wp:positionV>
                <wp:extent cx="599440" cy="828040"/>
                <wp:effectExtent l="6350" t="6350" r="13335" b="133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B44B3C" w:rsidRDefault="00B44B3C">
                            <w:pPr>
                              <w:jc w:val="center"/>
                            </w:pPr>
                          </w:p>
                          <w:p w:rsidR="00B44B3C" w:rsidRDefault="00055632">
                            <w:pPr>
                              <w:jc w:val="center"/>
                            </w:pPr>
                            <w:r>
                              <w:t>収　入</w:t>
                            </w:r>
                          </w:p>
                          <w:p w:rsidR="00B44B3C" w:rsidRDefault="00B44B3C">
                            <w:pPr>
                              <w:jc w:val="center"/>
                            </w:pPr>
                          </w:p>
                          <w:p w:rsidR="00B44B3C" w:rsidRDefault="00055632">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1pt;margin-top:-22.9pt;width:47.2pt;height:65.2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wAOgIAAHgEAAAOAAAAZHJzL2Uyb0RvYy54bWysVNtu2zAMfR+wfxD0vjrJ0jUx4hRdug4D&#10;ugvQ7gMYWbaFSaImKbG7ry8lp2l2exnmB4ESqUPyHNGry8Fotpc+KLQVn55NOJNWYK1sW/Gv9zev&#10;FpyFCLYGjVZW/EEGfrl++WLVu1LOsENdS88IxIaydxXvYnRlUQTRSQPhDJ205GzQG4i09W1Re+gJ&#10;3ehiNpm8KXr0tfMoZAh0ej06+TrjN40U8XPTBBmZrjjVFvPq87pNa7FeQdl6cJ0ShzLgH6owoCwl&#10;PUJdQwS28+o3KKOEx4BNPBNoCmwaJWTugbqZTn7p5q4DJ3MvRE5wR5rC/4MVn/ZfPFN1xS84s2BI&#10;ons5RPYWB/Y6sdO7UFLQnaOwONAxqZw7De4WxbfALG46sK288h77TkJN1U3TzeLk6ogTEsi2/4g1&#10;pYFdxAw0NN4k6ogMRuik0sNRmVSKoMPz5XI+J48g12K2mJCdMkD5dNn5EN9LNCwZFfckfAaH/W2I&#10;Y+hTSMoVUKv6RmmdN77dbrRne6BHcpO/A/pPYdqyvuLL89k51WEcURZsO1LxV7RJ/v6Elqq5htCN&#10;WXOiFAalUZEmQitDnR5vQ5mYfWfrHBJB6dEmBrQ9UJ3YHXmOw3bImmYdkgxbrB+Ie4/jANDAktGh&#10;/8FZT4+fWvm+Ay850x8s6Xcxny2py5g3i8WSmPenju2JA6wgoIpHzkZzE8f52jmv2o7yjO/F4hUp&#10;3qisxnNNh+LpeWc9D6OY5ud0n6OefxjrRwAAAP//AwBQSwMEFAAGAAgAAAAhAKZMiOLhAAAACgEA&#10;AA8AAABkcnMvZG93bnJldi54bWxMj0FLw0AQhe+C/2EZwYu0uy01tGk2RQTFnsRWhN622TEJzc6G&#10;3U0b/fWOJz0Nj/fx5r1iM7pOnDHE1pOG2VSBQKq8banW8L5/mixBxGTIms4TavjCCJvy+qowufUX&#10;esPzLtWCQyjmRkOTUp9LGasGnYlT3yOx9+mDM4llqKUN5sLhrpNzpTLpTEv8oTE9PjZYnXaD03Da&#10;DpUbPg7h5XXYP2+/Myvv1Err25vxYQ0i4Zj+YPitz9Wh5E5HP5CNotOwnKk5oxomi3vewMRKLTIQ&#10;R7b4yrKQ/yeUPwAAAP//AwBQSwECLQAUAAYACAAAACEAtoM4kv4AAADhAQAAEwAAAAAAAAAAAAAA&#10;AAAAAAAAW0NvbnRlbnRfVHlwZXNdLnhtbFBLAQItABQABgAIAAAAIQA4/SH/1gAAAJQBAAALAAAA&#10;AAAAAAAAAAAAAC8BAABfcmVscy8ucmVsc1BLAQItABQABgAIAAAAIQBZL0wAOgIAAHgEAAAOAAAA&#10;AAAAAAAAAAAAAC4CAABkcnMvZTJvRG9jLnhtbFBLAQItABQABgAIAAAAIQCmTIji4QAAAAoBAAAP&#10;AAAAAAAAAAAAAAAAAJQEAABkcnMvZG93bnJldi54bWxQSwUGAAAAAAQABADzAAAAogUAAAAA&#10;">
                <v:textbox inset="5.85pt,.7pt,5.85pt,.7pt">
                  <w:txbxContent>
                    <w:p w:rsidR="00B44B3C" w:rsidRDefault="00B44B3C">
                      <w:pPr>
                        <w:jc w:val="center"/>
                      </w:pPr>
                    </w:p>
                    <w:p w:rsidR="00B44B3C" w:rsidRDefault="00055632">
                      <w:pPr>
                        <w:jc w:val="center"/>
                      </w:pPr>
                      <w:r>
                        <w:t>収　入</w:t>
                      </w:r>
                    </w:p>
                    <w:p w:rsidR="00B44B3C" w:rsidRDefault="00B44B3C">
                      <w:pPr>
                        <w:jc w:val="center"/>
                      </w:pPr>
                    </w:p>
                    <w:p w:rsidR="00B44B3C" w:rsidRDefault="00055632">
                      <w:pPr>
                        <w:jc w:val="center"/>
                      </w:pPr>
                      <w:r>
                        <w:t>印　紙</w:t>
                      </w:r>
                    </w:p>
                  </w:txbxContent>
                </v:textbox>
              </v:shape>
            </w:pict>
          </mc:Fallback>
        </mc:AlternateContent>
      </w:r>
      <w:r w:rsidR="00055632" w:rsidRPr="00934811">
        <w:rPr>
          <w:rFonts w:ascii="ＭＳ 明朝" w:hAnsi="ＭＳ 明朝"/>
          <w:sz w:val="44"/>
        </w:rPr>
        <w:t>委　託　契　約　書</w:t>
      </w:r>
    </w:p>
    <w:p w:rsidR="00B44B3C" w:rsidRPr="00934811" w:rsidRDefault="00B44B3C">
      <w:pPr>
        <w:rPr>
          <w:rFonts w:ascii="ＭＳ 明朝" w:hAnsi="ＭＳ 明朝"/>
          <w:sz w:val="44"/>
        </w:rPr>
      </w:pPr>
    </w:p>
    <w:p w:rsidR="00B44B3C" w:rsidRPr="00934811" w:rsidRDefault="00B44B3C">
      <w:pPr>
        <w:rPr>
          <w:rFonts w:ascii="ＭＳ 明朝" w:hAnsi="ＭＳ 明朝"/>
        </w:rPr>
      </w:pPr>
    </w:p>
    <w:p w:rsidR="00055632" w:rsidRPr="00934811" w:rsidRDefault="00055632" w:rsidP="00055632">
      <w:pPr>
        <w:rPr>
          <w:rFonts w:ascii="ＭＳ 明朝" w:hAnsi="ＭＳ 明朝"/>
        </w:rPr>
      </w:pPr>
      <w:r w:rsidRPr="00934811">
        <w:rPr>
          <w:rFonts w:ascii="ＭＳ 明朝" w:hAnsi="ＭＳ 明朝"/>
          <w:sz w:val="24"/>
        </w:rPr>
        <w:t xml:space="preserve">１　</w:t>
      </w:r>
      <w:r w:rsidRPr="00934811">
        <w:rPr>
          <w:rFonts w:ascii="ＭＳ 明朝" w:hAnsi="ＭＳ 明朝"/>
          <w:spacing w:val="90"/>
          <w:kern w:val="0"/>
          <w:sz w:val="24"/>
          <w:fitText w:val="1920" w:id="-1539650816"/>
        </w:rPr>
        <w:t>委託業務</w:t>
      </w:r>
      <w:r w:rsidRPr="00934811">
        <w:rPr>
          <w:rFonts w:ascii="ＭＳ 明朝" w:hAnsi="ＭＳ 明朝"/>
          <w:kern w:val="0"/>
          <w:sz w:val="24"/>
          <w:fitText w:val="1920" w:id="-1539650816"/>
        </w:rPr>
        <w:t>名</w:t>
      </w:r>
      <w:r w:rsidR="00905474" w:rsidRPr="00934811">
        <w:rPr>
          <w:rFonts w:ascii="ＭＳ 明朝" w:hAnsi="ＭＳ 明朝" w:hint="eastAsia"/>
          <w:kern w:val="0"/>
          <w:sz w:val="24"/>
        </w:rPr>
        <w:t xml:space="preserve">　　　</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２　</w:t>
      </w:r>
      <w:r w:rsidRPr="00934811">
        <w:rPr>
          <w:rFonts w:ascii="ＭＳ 明朝" w:hAnsi="ＭＳ 明朝"/>
          <w:spacing w:val="160"/>
          <w:kern w:val="0"/>
          <w:sz w:val="24"/>
          <w:fitText w:val="1920" w:id="-1539650815"/>
        </w:rPr>
        <w:t>業務箇</w:t>
      </w:r>
      <w:r w:rsidRPr="00934811">
        <w:rPr>
          <w:rFonts w:ascii="ＭＳ 明朝" w:hAnsi="ＭＳ 明朝"/>
          <w:kern w:val="0"/>
          <w:sz w:val="24"/>
          <w:fitText w:val="1920" w:id="-1539650815"/>
        </w:rPr>
        <w:t>所</w:t>
      </w:r>
      <w:r w:rsidR="00905474" w:rsidRPr="00934811">
        <w:rPr>
          <w:rFonts w:ascii="ＭＳ 明朝" w:hAnsi="ＭＳ 明朝" w:hint="eastAsia"/>
          <w:kern w:val="0"/>
          <w:sz w:val="24"/>
        </w:rPr>
        <w:t xml:space="preserve">　　　</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３　</w:t>
      </w:r>
      <w:r w:rsidRPr="00934811">
        <w:rPr>
          <w:rFonts w:ascii="ＭＳ 明朝" w:hAnsi="ＭＳ 明朝"/>
          <w:spacing w:val="160"/>
          <w:kern w:val="0"/>
          <w:sz w:val="24"/>
          <w:fitText w:val="1920" w:id="-1539650814"/>
        </w:rPr>
        <w:t>履行期</w:t>
      </w:r>
      <w:r w:rsidRPr="00934811">
        <w:rPr>
          <w:rFonts w:ascii="ＭＳ 明朝" w:hAnsi="ＭＳ 明朝"/>
          <w:kern w:val="0"/>
          <w:sz w:val="24"/>
          <w:fitText w:val="1920" w:id="-1539650814"/>
        </w:rPr>
        <w:t>間</w:t>
      </w:r>
      <w:r w:rsidR="00905474" w:rsidRPr="00934811">
        <w:rPr>
          <w:rFonts w:ascii="ＭＳ 明朝" w:hAnsi="ＭＳ 明朝"/>
          <w:sz w:val="24"/>
        </w:rPr>
        <w:t xml:space="preserve">　　　</w:t>
      </w:r>
      <w:r w:rsidRPr="00934811">
        <w:rPr>
          <w:rFonts w:ascii="ＭＳ 明朝" w:hAnsi="ＭＳ 明朝"/>
          <w:sz w:val="24"/>
        </w:rPr>
        <w:t>令和　　　年　　　月　　日から</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　　　　　　　　　　</w:t>
      </w:r>
      <w:r w:rsidRPr="00934811">
        <w:rPr>
          <w:rFonts w:ascii="ＭＳ 明朝" w:hAnsi="ＭＳ 明朝" w:cs="Century" w:hint="eastAsia"/>
          <w:sz w:val="24"/>
        </w:rPr>
        <w:t xml:space="preserve">　　　</w:t>
      </w:r>
      <w:r w:rsidRPr="00934811">
        <w:rPr>
          <w:rFonts w:ascii="ＭＳ 明朝" w:hAnsi="ＭＳ 明朝"/>
          <w:sz w:val="24"/>
        </w:rPr>
        <w:t>令和　　　年　　　月　　日まで</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４　</w:t>
      </w:r>
      <w:r w:rsidR="00715871" w:rsidRPr="00934811">
        <w:rPr>
          <w:rFonts w:ascii="ＭＳ 明朝" w:hAnsi="ＭＳ 明朝" w:hint="eastAsia"/>
          <w:spacing w:val="90"/>
          <w:kern w:val="0"/>
          <w:sz w:val="24"/>
          <w:fitText w:val="1920" w:id="-1539611136"/>
        </w:rPr>
        <w:t>業務委託</w:t>
      </w:r>
      <w:r w:rsidR="00715871" w:rsidRPr="00934811">
        <w:rPr>
          <w:rFonts w:ascii="ＭＳ 明朝" w:hAnsi="ＭＳ 明朝" w:hint="eastAsia"/>
          <w:kern w:val="0"/>
          <w:sz w:val="24"/>
          <w:fitText w:val="1920" w:id="-1539611136"/>
        </w:rPr>
        <w:t>料</w:t>
      </w:r>
      <w:r w:rsidRPr="00934811">
        <w:rPr>
          <w:rFonts w:ascii="ＭＳ 明朝" w:hAnsi="ＭＳ 明朝"/>
          <w:sz w:val="24"/>
        </w:rPr>
        <w:t xml:space="preserve">　　　　　　　　　　　　　　　　　　　円</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noProof/>
          <w:sz w:val="24"/>
        </w:rPr>
        <mc:AlternateContent>
          <mc:Choice Requires="wps">
            <w:drawing>
              <wp:anchor distT="0" distB="0" distL="114300" distR="114300" simplePos="0" relativeHeight="251662848" behindDoc="0" locked="0" layoutInCell="1" allowOverlap="1" wp14:anchorId="3B72C610" wp14:editId="3D252DF4">
                <wp:simplePos x="0" y="0"/>
                <wp:positionH relativeFrom="column">
                  <wp:posOffset>10795</wp:posOffset>
                </wp:positionH>
                <wp:positionV relativeFrom="paragraph">
                  <wp:posOffset>184150</wp:posOffset>
                </wp:positionV>
                <wp:extent cx="5889625" cy="561975"/>
                <wp:effectExtent l="6350" t="15240" r="952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006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67CwMAAHAGAAAOAAAAZHJzL2Uyb0RvYy54bWysVd9vmzAQfp+0/8HyOwUSCAkqrVKSTJO6&#10;rVI37dnBJng1NrOdkG7a/76zoemvl2kqkZAPn+/u++7z5fzy2Ap0YNpwJQscn0UYMVkpyuWuwN++&#10;boI5RsYSSYlQkhX4nhl8efH+3Xnf5WyiGiUo0wiCSJP3XYEba7s8DE3VsJaYM9UxCZu10i2xYOpd&#10;SDXpIXorwkkUzcJeadppVTFj4Otq2MQXPn5ds8p+qWvDLBIFhtqsf2v/3rp3eHFO8p0mXcOrsQzy&#10;H1W0hEtIegq1IpagveavQrW80sqo2p5Vqg1VXfOKeQyAJo5eoLltSMc8FiDHdCeazNuFrT4fbjTi&#10;tMDQKElaaNFyb5XPjCaOnr4zOXjddjfaATTdtaruDJKqbIjcsaXWqm8YoVBU7PzDZwecYeAo2vaf&#10;FIXoBKJ7po61bl1A4AAdfUPuTw1hR4sq+JjO54vZJMWogr10Fi+y1Kcg+cPpThv7gakWuUWBt5pU&#10;d8zeEK59EnK4Ntb3hY7oCP2BUd0K6PKBCBRn8dSrICT56Ayrh6jupFQbLoTXiZCoL/BiOgMlVQTU&#10;an76LEYJTp2XJ0jvtqXQCKIDHv+MNT9za7kF4QveAvMnJ5I7JteS+nSWcDGsoSQhXXDmJQ2YvAPQ&#10;NMJzhHm5/V5Ei/V8PU+CZDJbB0m0WgXLTZkEs02cpavpqixX8R9XdZzkDaeUSVf4g/Tj5N+kNV7C&#10;QbQn8T8DaJ7ysPHPax7C52WAegDj0XfsEdJyk0ZZMp0HWZZOg2S6joKr+aYMlmU8m2Xrq/Jq/QLS&#10;2tNk3gbViXPXALWHtt02tEeUO8FN08UkxmDATJlkQyMRETsYhpXVGGllv3Pb+Pvk5P1KIfPI/UZm&#10;TtEHIh6a7axTu0Zsj1QNlHkh+LvnrttwbbeK3sPVgxpcajemYdEo/QujHkZegSXMZIzERwmXdxEn&#10;iZuQ3kjSbAKGfrqzfbpDZAWBRpCDUdphru47zXcNZIo9WqncQKm5k6yvb6hqNGCseSTjCHZz86nt&#10;vR7/KC7+AgAA//8DAFBLAwQUAAYACAAAACEA0n+UJN4AAAAIAQAADwAAAGRycy9kb3ducmV2Lnht&#10;bEyPwU7DMBBE70j8g7VI3KjTqKUkxKmgEioCcaBUPbvxkkS115Httunfs5zgODuj2TfVcnRWnDDE&#10;3pOC6SQDgdR401OrYPv1cvcAIiZNRltPqOCCEZb19VWlS+PP9ImnTWoFl1AstYIupaGUMjYdOh0n&#10;fkBi79sHpxPL0EoT9JnLnZV5lt1Lp3viD50ecNVhc9gcnYL2ef32cdi9z3oZdq9b21zm69lKqdub&#10;8ekRRMIx/YXhF5/RoWamvT+SicKyXnBQQV7wIraLvMhB7Pk+XcxB1pX8P6D+AQAA//8DAFBLAQIt&#10;ABQABgAIAAAAIQC2gziS/gAAAOEBAAATAAAAAAAAAAAAAAAAAAAAAABbQ29udGVudF9UeXBlc10u&#10;eG1sUEsBAi0AFAAGAAgAAAAhADj9If/WAAAAlAEAAAsAAAAAAAAAAAAAAAAALwEAAF9yZWxzLy5y&#10;ZWxzUEsBAi0AFAAGAAgAAAAhAM5FzrsLAwAAcAYAAA4AAAAAAAAAAAAAAAAALgIAAGRycy9lMm9E&#10;b2MueG1sUEsBAi0AFAAGAAgAAAAhANJ/lCTeAAAACAEAAA8AAAAAAAAAAAAAAAAAZQUAAGRycy9k&#10;b3ducmV2LnhtbFBLBQYAAAAABAAEAPMAAABwBgAAAAA=&#10;" adj="3700" strokeweight=".26mm">
                <v:stroke joinstyle="miter" endcap="square"/>
              </v:shape>
            </w:pict>
          </mc:Fallback>
        </mc:AlternateContent>
      </w:r>
      <w:r w:rsidRPr="00934811">
        <w:rPr>
          <w:rFonts w:ascii="ＭＳ 明朝" w:hAnsi="ＭＳ 明朝"/>
          <w:sz w:val="24"/>
        </w:rPr>
        <w:t xml:space="preserve">　　うち取引に係る消費税及び地方消費税の額　　　　　　　　円</w:t>
      </w:r>
    </w:p>
    <w:p w:rsidR="00055632" w:rsidRPr="00934811" w:rsidRDefault="00055632" w:rsidP="00055632">
      <w:pPr>
        <w:ind w:left="220" w:hanging="220"/>
        <w:rPr>
          <w:rFonts w:ascii="ＭＳ 明朝" w:hAnsi="ＭＳ 明朝"/>
        </w:rPr>
      </w:pPr>
      <w:r w:rsidRPr="00934811">
        <w:rPr>
          <w:rFonts w:ascii="ＭＳ 明朝" w:hAnsi="ＭＳ 明朝"/>
          <w:sz w:val="22"/>
        </w:rPr>
        <w:t xml:space="preserve">　　「取引に係る消費税及び地方消費税の額」は、消費税法第28条第１項及び第29条並びに地方税法第72条の82及び第72条の83の規定により算出したもので、業務委託料に110分の10を乗じて得た額である。</w:t>
      </w:r>
    </w:p>
    <w:p w:rsidR="00055632" w:rsidRPr="00934811" w:rsidRDefault="00055632" w:rsidP="00055632">
      <w:pPr>
        <w:ind w:left="220" w:hanging="220"/>
        <w:rPr>
          <w:rFonts w:ascii="ＭＳ 明朝" w:hAnsi="ＭＳ 明朝"/>
          <w:sz w:val="22"/>
        </w:rPr>
      </w:pPr>
    </w:p>
    <w:p w:rsidR="00055632" w:rsidRPr="00934811" w:rsidRDefault="00055632" w:rsidP="00055632">
      <w:pPr>
        <w:rPr>
          <w:rFonts w:ascii="ＭＳ 明朝" w:hAnsi="ＭＳ 明朝"/>
        </w:rPr>
      </w:pPr>
      <w:r w:rsidRPr="00934811">
        <w:rPr>
          <w:rFonts w:ascii="ＭＳ 明朝" w:hAnsi="ＭＳ 明朝"/>
          <w:sz w:val="24"/>
        </w:rPr>
        <w:t>５　契約保証金（該当するものに</w:t>
      </w:r>
      <w:r w:rsidRPr="00934811">
        <w:rPr>
          <w:rFonts w:ascii="ＭＳ 明朝" w:hAnsi="ＭＳ 明朝" w:cs="Century"/>
        </w:rPr>
        <w:t>✓</w:t>
      </w:r>
      <w:r w:rsidRPr="00934811">
        <w:rPr>
          <w:rFonts w:ascii="ＭＳ 明朝" w:hAnsi="ＭＳ 明朝"/>
        </w:rPr>
        <w:t>印を記入</w:t>
      </w:r>
      <w:r w:rsidRPr="00934811">
        <w:rPr>
          <w:rFonts w:ascii="ＭＳ 明朝" w:hAnsi="ＭＳ 明朝"/>
          <w:sz w:val="24"/>
        </w:rPr>
        <w:t>）</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hint="eastAsia"/>
        </w:rPr>
        <w:t>□</w:t>
      </w:r>
      <w:r w:rsidRPr="00934811">
        <w:rPr>
          <w:rFonts w:ascii="ＭＳ 明朝" w:hAnsi="ＭＳ 明朝"/>
        </w:rPr>
        <w:t>契約保証金は、金　　　　　　　円とし、</w:t>
      </w:r>
      <w:r w:rsidR="000C6A85" w:rsidRPr="00697E04">
        <w:rPr>
          <w:rFonts w:hint="eastAsia"/>
        </w:rPr>
        <w:t>諏訪市公営企業会計規程第</w:t>
      </w:r>
      <w:r w:rsidR="000C6A85" w:rsidRPr="00697E04">
        <w:t>97</w:t>
      </w:r>
      <w:r w:rsidR="000C6A85" w:rsidRPr="00697E04">
        <w:t>条第</w:t>
      </w:r>
      <w:r w:rsidR="000C6A85" w:rsidRPr="00697E04">
        <w:t>3</w:t>
      </w:r>
      <w:r w:rsidR="000C6A85" w:rsidRPr="00697E04">
        <w:t>項第</w:t>
      </w:r>
      <w:r w:rsidR="000C6A85" w:rsidRPr="00697E04">
        <w:t>1</w:t>
      </w:r>
      <w:r w:rsidR="000C6A85" w:rsidRPr="00697E04">
        <w:t>号又は第</w:t>
      </w:r>
      <w:r w:rsidR="000C6A85" w:rsidRPr="00697E04">
        <w:t>2</w:t>
      </w:r>
      <w:r w:rsidR="000C6A85" w:rsidRPr="00697E04">
        <w:t>号の規定</w:t>
      </w:r>
      <w:r w:rsidRPr="00934811">
        <w:rPr>
          <w:rFonts w:ascii="ＭＳ 明朝" w:hAnsi="ＭＳ 明朝"/>
        </w:rPr>
        <w:t>によりその納付は免除する。</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契約保証金は、金　　　　　　　円とし、</w:t>
      </w:r>
      <w:r w:rsidR="000C6A85" w:rsidRPr="00697E04">
        <w:rPr>
          <w:rFonts w:hint="eastAsia"/>
        </w:rPr>
        <w:t>諏訪市公営企業会計規程第</w:t>
      </w:r>
      <w:r w:rsidR="000C6A85" w:rsidRPr="00697E04">
        <w:t>97</w:t>
      </w:r>
      <w:r w:rsidR="000C6A85" w:rsidRPr="00697E04">
        <w:t>条第</w:t>
      </w:r>
      <w:r w:rsidR="000C6A85" w:rsidRPr="00697E04">
        <w:t>3</w:t>
      </w:r>
      <w:r w:rsidR="000C6A85" w:rsidRPr="00697E04">
        <w:t>項第</w:t>
      </w:r>
      <w:r w:rsidR="000C6A85" w:rsidRPr="00697E04">
        <w:t>3</w:t>
      </w:r>
      <w:r w:rsidR="000C6A85" w:rsidRPr="00697E04">
        <w:t>号の規定</w:t>
      </w:r>
      <w:r w:rsidRPr="00934811">
        <w:rPr>
          <w:rFonts w:ascii="ＭＳ 明朝" w:hAnsi="ＭＳ 明朝"/>
        </w:rPr>
        <w:t>によりその納付は免除する。</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契約保証金は、金　　　　　　　円とし、受注者は発注者に対し次の担保を提供する。</w:t>
      </w:r>
    </w:p>
    <w:p w:rsidR="00055632" w:rsidRPr="00934811" w:rsidRDefault="00055632" w:rsidP="00055632">
      <w:pPr>
        <w:ind w:leftChars="200" w:left="630" w:hangingChars="100" w:hanging="210"/>
        <w:jc w:val="right"/>
        <w:rPr>
          <w:rFonts w:ascii="ＭＳ 明朝" w:hAnsi="ＭＳ 明朝"/>
        </w:rPr>
      </w:pPr>
      <w:r w:rsidRPr="00934811">
        <w:rPr>
          <w:rFonts w:ascii="ＭＳ 明朝" w:hAnsi="ＭＳ 明朝"/>
        </w:rPr>
        <w:t>【　　　　　　　　　　　　　　　】</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受注者は、契約保証金として金　　　　　　　円を納付する。</w:t>
      </w:r>
    </w:p>
    <w:p w:rsidR="00B44B3C" w:rsidRPr="00934811" w:rsidRDefault="00B44B3C">
      <w:pPr>
        <w:rPr>
          <w:rFonts w:ascii="ＭＳ 明朝" w:hAnsi="ＭＳ 明朝"/>
          <w:sz w:val="24"/>
        </w:rPr>
      </w:pPr>
    </w:p>
    <w:p w:rsidR="00B44B3C" w:rsidRPr="00934811" w:rsidRDefault="00055632">
      <w:pPr>
        <w:rPr>
          <w:rFonts w:ascii="ＭＳ 明朝" w:hAnsi="ＭＳ 明朝"/>
        </w:rPr>
      </w:pPr>
      <w:r w:rsidRPr="00934811">
        <w:rPr>
          <w:rFonts w:ascii="ＭＳ 明朝" w:hAnsi="ＭＳ 明朝"/>
          <w:sz w:val="24"/>
        </w:rPr>
        <w:t>６　建築士法第22条の３の３に定める記載事項</w:t>
      </w:r>
      <w:r w:rsidRPr="00934811">
        <w:rPr>
          <w:rFonts w:ascii="ＭＳ 明朝" w:hAnsi="ＭＳ 明朝" w:hint="eastAsia"/>
          <w:sz w:val="24"/>
        </w:rPr>
        <w:t xml:space="preserve">　</w:t>
      </w:r>
      <w:r w:rsidRPr="00934811">
        <w:rPr>
          <w:rFonts w:ascii="ＭＳ 明朝" w:hAnsi="ＭＳ 明朝"/>
          <w:sz w:val="24"/>
        </w:rPr>
        <w:t xml:space="preserve">　　別紙のとおり</w:t>
      </w:r>
    </w:p>
    <w:p w:rsidR="00B44B3C" w:rsidRPr="00934811" w:rsidRDefault="00B44B3C">
      <w:pPr>
        <w:rPr>
          <w:rFonts w:ascii="ＭＳ 明朝" w:hAnsi="ＭＳ 明朝"/>
          <w:sz w:val="24"/>
        </w:rPr>
      </w:pPr>
    </w:p>
    <w:p w:rsidR="00B44B3C" w:rsidRPr="00934811" w:rsidRDefault="00055632">
      <w:pPr>
        <w:rPr>
          <w:rFonts w:ascii="ＭＳ 明朝" w:hAnsi="ＭＳ 明朝"/>
        </w:rPr>
      </w:pPr>
      <w:r w:rsidRPr="00934811">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B44B3C" w:rsidRPr="00934811" w:rsidRDefault="00055632">
      <w:pPr>
        <w:rPr>
          <w:rFonts w:ascii="ＭＳ 明朝" w:hAnsi="ＭＳ 明朝"/>
        </w:rPr>
      </w:pPr>
      <w:r w:rsidRPr="00934811">
        <w:rPr>
          <w:rFonts w:ascii="ＭＳ 明朝" w:hAnsi="ＭＳ 明朝"/>
          <w:sz w:val="24"/>
        </w:rPr>
        <w:t xml:space="preserve">　本契約の証として本書２通を作成し、当事者記名押印の上、各自１通を保有する。</w:t>
      </w:r>
    </w:p>
    <w:p w:rsidR="00B44B3C" w:rsidRPr="00934811" w:rsidRDefault="00B44B3C">
      <w:pPr>
        <w:rPr>
          <w:rFonts w:ascii="ＭＳ 明朝" w:hAnsi="ＭＳ 明朝"/>
          <w:sz w:val="24"/>
        </w:rPr>
      </w:pPr>
    </w:p>
    <w:p w:rsidR="00055632" w:rsidRPr="00934811" w:rsidRDefault="00055632" w:rsidP="00055632">
      <w:pPr>
        <w:jc w:val="right"/>
        <w:rPr>
          <w:rFonts w:ascii="ＭＳ 明朝" w:hAnsi="ＭＳ 明朝"/>
          <w:sz w:val="24"/>
        </w:rPr>
      </w:pPr>
      <w:r w:rsidRPr="00934811">
        <w:rPr>
          <w:rFonts w:ascii="ＭＳ 明朝" w:hAnsi="ＭＳ 明朝"/>
          <w:sz w:val="24"/>
        </w:rPr>
        <w:t>令和　　　年　　　月　　　日</w:t>
      </w:r>
    </w:p>
    <w:tbl>
      <w:tblPr>
        <w:tblW w:w="22096" w:type="dxa"/>
        <w:tblInd w:w="534" w:type="dxa"/>
        <w:tblLook w:val="04A0" w:firstRow="1" w:lastRow="0" w:firstColumn="1" w:lastColumn="0" w:noHBand="0" w:noVBand="1"/>
      </w:tblPr>
      <w:tblGrid>
        <w:gridCol w:w="1741"/>
        <w:gridCol w:w="1592"/>
        <w:gridCol w:w="4520"/>
        <w:gridCol w:w="4520"/>
        <w:gridCol w:w="4520"/>
        <w:gridCol w:w="4520"/>
        <w:gridCol w:w="683"/>
      </w:tblGrid>
      <w:tr w:rsidR="000C6A85" w:rsidRPr="00934811" w:rsidTr="005827AD">
        <w:trPr>
          <w:trHeight w:val="567"/>
        </w:trPr>
        <w:tc>
          <w:tcPr>
            <w:tcW w:w="1741" w:type="dxa"/>
            <w:shd w:val="clear" w:color="auto" w:fill="auto"/>
            <w:vAlign w:val="center"/>
          </w:tcPr>
          <w:p w:rsidR="000C6A85" w:rsidRPr="00934811" w:rsidRDefault="000C6A85" w:rsidP="000C6A85">
            <w:pPr>
              <w:pStyle w:val="ad"/>
              <w:spacing w:line="457" w:lineRule="exact"/>
              <w:jc w:val="center"/>
              <w:rPr>
                <w:rFonts w:ascii="ＭＳ 明朝" w:hAnsi="ＭＳ 明朝"/>
                <w:sz w:val="22"/>
              </w:rPr>
            </w:pPr>
            <w:r w:rsidRPr="00934811">
              <w:rPr>
                <w:rFonts w:ascii="ＭＳ 明朝" w:hAnsi="ＭＳ 明朝" w:hint="eastAsia"/>
                <w:sz w:val="22"/>
              </w:rPr>
              <w:t>発注者</w:t>
            </w:r>
          </w:p>
        </w:tc>
        <w:tc>
          <w:tcPr>
            <w:tcW w:w="1592" w:type="dxa"/>
            <w:shd w:val="clear" w:color="auto" w:fill="auto"/>
            <w:vAlign w:val="center"/>
          </w:tcPr>
          <w:p w:rsidR="000C6A85" w:rsidRPr="00934811" w:rsidRDefault="000C6A85" w:rsidP="000C6A85">
            <w:pPr>
              <w:pStyle w:val="ad"/>
              <w:spacing w:line="457" w:lineRule="exact"/>
              <w:rPr>
                <w:rFonts w:ascii="ＭＳ 明朝" w:hAnsi="ＭＳ 明朝"/>
                <w:sz w:val="22"/>
              </w:rPr>
            </w:pPr>
            <w:r w:rsidRPr="00934811">
              <w:rPr>
                <w:rFonts w:ascii="ＭＳ 明朝" w:hAnsi="ＭＳ 明朝" w:hint="eastAsia"/>
                <w:sz w:val="22"/>
              </w:rPr>
              <w:t>住　所</w:t>
            </w:r>
          </w:p>
        </w:tc>
        <w:tc>
          <w:tcPr>
            <w:tcW w:w="4520" w:type="dxa"/>
            <w:vAlign w:val="center"/>
          </w:tcPr>
          <w:p w:rsidR="000C6A85" w:rsidRPr="00697E04" w:rsidRDefault="000C6A85" w:rsidP="000C6A85">
            <w:pPr>
              <w:pStyle w:val="ad"/>
              <w:spacing w:line="457" w:lineRule="exact"/>
              <w:rPr>
                <w:rFonts w:ascii="ＭＳ 明朝" w:hAnsi="ＭＳ 明朝"/>
                <w:sz w:val="22"/>
              </w:rPr>
            </w:pPr>
            <w:r w:rsidRPr="00697E04">
              <w:rPr>
                <w:rFonts w:ascii="ＭＳ 明朝" w:hAnsi="ＭＳ 明朝" w:hint="eastAsia"/>
                <w:sz w:val="22"/>
              </w:rPr>
              <w:t>長野県諏訪市高島一丁目２２番３０号</w:t>
            </w:r>
          </w:p>
        </w:tc>
        <w:tc>
          <w:tcPr>
            <w:tcW w:w="4520" w:type="dxa"/>
            <w:vAlign w:val="center"/>
          </w:tcPr>
          <w:p w:rsidR="000C6A85" w:rsidRPr="00697E04" w:rsidRDefault="000C6A85" w:rsidP="000C6A85">
            <w:pPr>
              <w:pStyle w:val="ad"/>
              <w:spacing w:line="457" w:lineRule="exact"/>
              <w:rPr>
                <w:rFonts w:ascii="ＭＳ 明朝" w:hAnsi="ＭＳ 明朝"/>
              </w:rPr>
            </w:pPr>
          </w:p>
        </w:tc>
        <w:tc>
          <w:tcPr>
            <w:tcW w:w="4520" w:type="dxa"/>
            <w:vAlign w:val="center"/>
          </w:tcPr>
          <w:p w:rsidR="000C6A85" w:rsidRPr="00697E04" w:rsidRDefault="000C6A85" w:rsidP="000C6A85">
            <w:pPr>
              <w:pStyle w:val="ad"/>
              <w:spacing w:line="457" w:lineRule="exact"/>
              <w:rPr>
                <w:rFonts w:ascii="ＭＳ 明朝" w:hAnsi="ＭＳ 明朝"/>
                <w:sz w:val="22"/>
              </w:rPr>
            </w:pPr>
            <w:r w:rsidRPr="00697E04">
              <w:rPr>
                <w:rFonts w:ascii="ＭＳ 明朝" w:hAnsi="ＭＳ 明朝" w:hint="eastAsia"/>
                <w:sz w:val="22"/>
              </w:rPr>
              <w:t>長野県諏訪市高島一丁目２２番３０号</w:t>
            </w:r>
          </w:p>
        </w:tc>
        <w:tc>
          <w:tcPr>
            <w:tcW w:w="4520" w:type="dxa"/>
            <w:shd w:val="clear" w:color="auto" w:fill="auto"/>
            <w:vAlign w:val="center"/>
          </w:tcPr>
          <w:p w:rsidR="000C6A85" w:rsidRPr="00934811" w:rsidRDefault="000C6A85" w:rsidP="000C6A85">
            <w:pPr>
              <w:pStyle w:val="ad"/>
              <w:spacing w:line="457" w:lineRule="exact"/>
              <w:rPr>
                <w:rFonts w:ascii="ＭＳ 明朝" w:hAnsi="ＭＳ 明朝"/>
                <w:sz w:val="22"/>
              </w:rPr>
            </w:pPr>
          </w:p>
        </w:tc>
        <w:tc>
          <w:tcPr>
            <w:tcW w:w="683" w:type="dxa"/>
            <w:shd w:val="clear" w:color="auto" w:fill="auto"/>
            <w:vAlign w:val="center"/>
          </w:tcPr>
          <w:p w:rsidR="000C6A85" w:rsidRPr="00934811" w:rsidRDefault="000C6A85" w:rsidP="000C6A85">
            <w:pPr>
              <w:pStyle w:val="ad"/>
              <w:spacing w:line="457" w:lineRule="exact"/>
              <w:rPr>
                <w:rFonts w:ascii="ＭＳ 明朝" w:hAnsi="ＭＳ 明朝"/>
              </w:rPr>
            </w:pPr>
          </w:p>
        </w:tc>
      </w:tr>
      <w:tr w:rsidR="000C6A85" w:rsidRPr="00934811" w:rsidTr="005827AD">
        <w:trPr>
          <w:trHeight w:val="567"/>
        </w:trPr>
        <w:tc>
          <w:tcPr>
            <w:tcW w:w="1741" w:type="dxa"/>
            <w:shd w:val="clear" w:color="auto" w:fill="auto"/>
            <w:vAlign w:val="center"/>
          </w:tcPr>
          <w:p w:rsidR="000C6A85" w:rsidRPr="00934811" w:rsidRDefault="000C6A85" w:rsidP="000C6A85">
            <w:pPr>
              <w:pStyle w:val="ad"/>
              <w:spacing w:line="457" w:lineRule="exact"/>
              <w:jc w:val="center"/>
              <w:rPr>
                <w:rFonts w:ascii="ＭＳ 明朝" w:hAnsi="ＭＳ 明朝"/>
                <w:sz w:val="22"/>
              </w:rPr>
            </w:pPr>
            <w:r w:rsidRPr="00934811">
              <w:rPr>
                <w:rFonts w:ascii="ＭＳ 明朝" w:hAnsi="ＭＳ 明朝" w:hint="eastAsia"/>
                <w:sz w:val="22"/>
              </w:rPr>
              <w:t>（委託者）</w:t>
            </w:r>
          </w:p>
        </w:tc>
        <w:tc>
          <w:tcPr>
            <w:tcW w:w="1592" w:type="dxa"/>
            <w:shd w:val="clear" w:color="auto" w:fill="auto"/>
            <w:vAlign w:val="center"/>
          </w:tcPr>
          <w:p w:rsidR="000C6A85" w:rsidRPr="00934811" w:rsidRDefault="000C6A85" w:rsidP="000C6A85">
            <w:pPr>
              <w:pStyle w:val="ad"/>
              <w:spacing w:line="457" w:lineRule="exact"/>
              <w:rPr>
                <w:rFonts w:ascii="ＭＳ 明朝" w:hAnsi="ＭＳ 明朝"/>
                <w:sz w:val="22"/>
              </w:rPr>
            </w:pPr>
            <w:r w:rsidRPr="00934811">
              <w:rPr>
                <w:rFonts w:ascii="ＭＳ 明朝" w:hAnsi="ＭＳ 明朝" w:hint="eastAsia"/>
                <w:sz w:val="22"/>
              </w:rPr>
              <w:t>氏　名</w:t>
            </w:r>
          </w:p>
        </w:tc>
        <w:tc>
          <w:tcPr>
            <w:tcW w:w="4520" w:type="dxa"/>
            <w:vAlign w:val="center"/>
          </w:tcPr>
          <w:p w:rsidR="000C6A85" w:rsidRPr="00697E04" w:rsidRDefault="000C6A85" w:rsidP="000C6A85">
            <w:pPr>
              <w:pStyle w:val="ad"/>
              <w:spacing w:line="240" w:lineRule="auto"/>
              <w:ind w:firstLineChars="400" w:firstLine="896"/>
              <w:rPr>
                <w:rFonts w:ascii="ＭＳ 明朝" w:hAnsi="ＭＳ 明朝"/>
                <w:sz w:val="22"/>
                <w:szCs w:val="22"/>
              </w:rPr>
            </w:pPr>
            <w:r w:rsidRPr="00697E04">
              <w:rPr>
                <w:rFonts w:ascii="ＭＳ 明朝" w:hAnsi="ＭＳ 明朝" w:hint="eastAsia"/>
                <w:sz w:val="22"/>
                <w:szCs w:val="22"/>
              </w:rPr>
              <w:t>（諏訪市公営企業管理者）</w:t>
            </w:r>
          </w:p>
          <w:p w:rsidR="000C6A85" w:rsidRPr="00697E04" w:rsidRDefault="000C6A85" w:rsidP="000C6A85">
            <w:pPr>
              <w:pStyle w:val="ad"/>
              <w:spacing w:line="240" w:lineRule="auto"/>
              <w:ind w:firstLineChars="400" w:firstLine="896"/>
              <w:rPr>
                <w:rFonts w:ascii="ＭＳ 明朝" w:hAnsi="ＭＳ 明朝"/>
                <w:sz w:val="22"/>
              </w:rPr>
            </w:pPr>
            <w:r w:rsidRPr="00697E04">
              <w:rPr>
                <w:rFonts w:ascii="ＭＳ 明朝" w:hAnsi="ＭＳ 明朝"/>
                <w:sz w:val="22"/>
                <w:szCs w:val="22"/>
              </w:rPr>
              <w:t>諏訪市長　　金 子 ゆ か り</w:t>
            </w:r>
          </w:p>
        </w:tc>
        <w:tc>
          <w:tcPr>
            <w:tcW w:w="4520" w:type="dxa"/>
            <w:vAlign w:val="center"/>
          </w:tcPr>
          <w:p w:rsidR="000C6A85" w:rsidRPr="00697E04" w:rsidRDefault="000C6A85" w:rsidP="000C6A85">
            <w:pPr>
              <w:pStyle w:val="ad"/>
              <w:spacing w:line="457" w:lineRule="exact"/>
              <w:rPr>
                <w:rFonts w:ascii="ＭＳ 明朝" w:hAnsi="ＭＳ 明朝"/>
              </w:rPr>
            </w:pPr>
            <w:r w:rsidRPr="00697E04">
              <w:rPr>
                <w:rFonts w:ascii="ＭＳ 明朝" w:hAnsi="ＭＳ 明朝" w:hint="eastAsia"/>
              </w:rPr>
              <w:t>印</w:t>
            </w:r>
          </w:p>
        </w:tc>
        <w:tc>
          <w:tcPr>
            <w:tcW w:w="4520" w:type="dxa"/>
            <w:vAlign w:val="center"/>
          </w:tcPr>
          <w:p w:rsidR="000C6A85" w:rsidRPr="00697E04" w:rsidRDefault="000C6A85" w:rsidP="000C6A85">
            <w:pPr>
              <w:pStyle w:val="ad"/>
              <w:spacing w:line="240" w:lineRule="auto"/>
              <w:ind w:firstLineChars="400" w:firstLine="896"/>
              <w:rPr>
                <w:rFonts w:ascii="ＭＳ 明朝" w:hAnsi="ＭＳ 明朝"/>
                <w:sz w:val="22"/>
                <w:szCs w:val="22"/>
              </w:rPr>
            </w:pPr>
            <w:r w:rsidRPr="00697E04">
              <w:rPr>
                <w:rFonts w:ascii="ＭＳ 明朝" w:hAnsi="ＭＳ 明朝" w:hint="eastAsia"/>
                <w:sz w:val="22"/>
                <w:szCs w:val="22"/>
              </w:rPr>
              <w:t>（諏訪市公営企業管理者）</w:t>
            </w:r>
          </w:p>
          <w:p w:rsidR="000C6A85" w:rsidRPr="00697E04" w:rsidRDefault="000C6A85" w:rsidP="000C6A85">
            <w:pPr>
              <w:pStyle w:val="ad"/>
              <w:spacing w:line="240" w:lineRule="auto"/>
              <w:ind w:firstLineChars="400" w:firstLine="896"/>
              <w:rPr>
                <w:rFonts w:ascii="ＭＳ 明朝" w:hAnsi="ＭＳ 明朝"/>
                <w:sz w:val="22"/>
              </w:rPr>
            </w:pPr>
            <w:r w:rsidRPr="00697E04">
              <w:rPr>
                <w:rFonts w:ascii="ＭＳ 明朝" w:hAnsi="ＭＳ 明朝"/>
                <w:sz w:val="22"/>
                <w:szCs w:val="22"/>
              </w:rPr>
              <w:t>諏訪市長　　金 子 ゆ か り</w:t>
            </w:r>
          </w:p>
        </w:tc>
        <w:tc>
          <w:tcPr>
            <w:tcW w:w="4520" w:type="dxa"/>
            <w:shd w:val="clear" w:color="auto" w:fill="auto"/>
            <w:vAlign w:val="center"/>
          </w:tcPr>
          <w:p w:rsidR="000C6A85" w:rsidRPr="00934811" w:rsidRDefault="000C6A85" w:rsidP="000C6A85">
            <w:pPr>
              <w:pStyle w:val="ad"/>
              <w:spacing w:line="457" w:lineRule="exact"/>
              <w:ind w:firstLineChars="400" w:firstLine="896"/>
              <w:rPr>
                <w:rFonts w:ascii="ＭＳ 明朝" w:hAnsi="ＭＳ 明朝"/>
                <w:sz w:val="22"/>
              </w:rPr>
            </w:pPr>
          </w:p>
        </w:tc>
        <w:tc>
          <w:tcPr>
            <w:tcW w:w="683" w:type="dxa"/>
            <w:shd w:val="clear" w:color="auto" w:fill="auto"/>
            <w:vAlign w:val="center"/>
          </w:tcPr>
          <w:p w:rsidR="000C6A85" w:rsidRPr="00934811" w:rsidRDefault="000C6A85" w:rsidP="000C6A85">
            <w:pPr>
              <w:pStyle w:val="ad"/>
              <w:spacing w:line="457" w:lineRule="exact"/>
              <w:rPr>
                <w:rFonts w:ascii="ＭＳ 明朝" w:hAnsi="ＭＳ 明朝"/>
              </w:rPr>
            </w:pPr>
            <w:r w:rsidRPr="00934811">
              <w:rPr>
                <w:rFonts w:ascii="ＭＳ 明朝" w:hAnsi="ＭＳ 明朝" w:hint="eastAsia"/>
              </w:rPr>
              <w:t>印</w:t>
            </w:r>
          </w:p>
        </w:tc>
      </w:tr>
    </w:tbl>
    <w:p w:rsidR="00055632" w:rsidRPr="00934811" w:rsidRDefault="00055632" w:rsidP="00055632">
      <w:pPr>
        <w:pStyle w:val="ad"/>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934811" w:rsidRPr="00934811" w:rsidTr="00711618">
        <w:trPr>
          <w:trHeight w:val="567"/>
        </w:trPr>
        <w:tc>
          <w:tcPr>
            <w:tcW w:w="1842"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受注者</w:t>
            </w:r>
          </w:p>
        </w:tc>
        <w:tc>
          <w:tcPr>
            <w:tcW w:w="1701"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住　所</w:t>
            </w:r>
          </w:p>
        </w:tc>
        <w:tc>
          <w:tcPr>
            <w:tcW w:w="4820" w:type="dxa"/>
            <w:shd w:val="clear" w:color="auto" w:fill="auto"/>
            <w:vAlign w:val="center"/>
          </w:tcPr>
          <w:p w:rsidR="00055632" w:rsidRPr="00934811" w:rsidRDefault="00055632" w:rsidP="00711618">
            <w:pPr>
              <w:pStyle w:val="ad"/>
              <w:spacing w:line="457" w:lineRule="exact"/>
              <w:rPr>
                <w:rFonts w:ascii="ＭＳ 明朝" w:hAnsi="ＭＳ 明朝"/>
                <w:sz w:val="22"/>
              </w:rPr>
            </w:pPr>
          </w:p>
        </w:tc>
        <w:tc>
          <w:tcPr>
            <w:tcW w:w="709" w:type="dxa"/>
            <w:shd w:val="clear" w:color="auto" w:fill="auto"/>
            <w:vAlign w:val="center"/>
          </w:tcPr>
          <w:p w:rsidR="00055632" w:rsidRPr="00934811" w:rsidRDefault="00055632" w:rsidP="00711618">
            <w:pPr>
              <w:pStyle w:val="ad"/>
              <w:spacing w:line="457" w:lineRule="exact"/>
              <w:rPr>
                <w:rFonts w:ascii="ＭＳ 明朝" w:hAnsi="ＭＳ 明朝"/>
              </w:rPr>
            </w:pPr>
          </w:p>
        </w:tc>
      </w:tr>
      <w:tr w:rsidR="00934811" w:rsidRPr="00934811" w:rsidTr="00711618">
        <w:trPr>
          <w:trHeight w:val="567"/>
        </w:trPr>
        <w:tc>
          <w:tcPr>
            <w:tcW w:w="1842"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（受託者）</w:t>
            </w:r>
          </w:p>
        </w:tc>
        <w:tc>
          <w:tcPr>
            <w:tcW w:w="1701"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氏　名</w:t>
            </w:r>
          </w:p>
        </w:tc>
        <w:tc>
          <w:tcPr>
            <w:tcW w:w="4820" w:type="dxa"/>
            <w:shd w:val="clear" w:color="auto" w:fill="auto"/>
            <w:vAlign w:val="center"/>
          </w:tcPr>
          <w:p w:rsidR="00055632" w:rsidRPr="00934811" w:rsidRDefault="00055632" w:rsidP="00711618">
            <w:pPr>
              <w:pStyle w:val="ad"/>
              <w:spacing w:line="457" w:lineRule="exact"/>
              <w:rPr>
                <w:rFonts w:ascii="ＭＳ 明朝" w:hAnsi="ＭＳ 明朝"/>
                <w:sz w:val="22"/>
              </w:rPr>
            </w:pPr>
          </w:p>
        </w:tc>
        <w:tc>
          <w:tcPr>
            <w:tcW w:w="709" w:type="dxa"/>
            <w:shd w:val="clear" w:color="auto" w:fill="auto"/>
            <w:vAlign w:val="center"/>
          </w:tcPr>
          <w:p w:rsidR="00055632" w:rsidRPr="00934811" w:rsidRDefault="00055632" w:rsidP="00711618">
            <w:pPr>
              <w:pStyle w:val="ad"/>
              <w:spacing w:line="457" w:lineRule="exact"/>
              <w:rPr>
                <w:rFonts w:ascii="ＭＳ 明朝" w:hAnsi="ＭＳ 明朝"/>
              </w:rPr>
            </w:pPr>
            <w:r w:rsidRPr="00934811">
              <w:rPr>
                <w:rFonts w:ascii="ＭＳ 明朝" w:hAnsi="ＭＳ 明朝" w:hint="eastAsia"/>
              </w:rPr>
              <w:t>印</w:t>
            </w:r>
          </w:p>
        </w:tc>
      </w:tr>
    </w:tbl>
    <w:p w:rsidR="00B44B3C" w:rsidRPr="00934811" w:rsidRDefault="00B44B3C">
      <w:pPr>
        <w:ind w:firstLine="1200"/>
        <w:rPr>
          <w:rFonts w:ascii="ＭＳ 明朝" w:hAnsi="ＭＳ 明朝"/>
        </w:rPr>
        <w:sectPr w:rsidR="00B44B3C" w:rsidRPr="00934811">
          <w:pgSz w:w="11906" w:h="16838"/>
          <w:pgMar w:top="1758" w:right="1418" w:bottom="1077" w:left="1418" w:header="720" w:footer="992" w:gutter="0"/>
          <w:pgNumType w:start="1"/>
          <w:cols w:space="720"/>
          <w:titlePg/>
          <w:docGrid w:linePitch="951" w:charSpace="776191"/>
        </w:sectPr>
      </w:pPr>
    </w:p>
    <w:p w:rsidR="00B44B3C" w:rsidRPr="00934811" w:rsidRDefault="00055632">
      <w:pPr>
        <w:jc w:val="left"/>
        <w:rPr>
          <w:rFonts w:ascii="ＭＳ 明朝" w:hAnsi="ＭＳ 明朝"/>
        </w:rPr>
      </w:pPr>
      <w:r w:rsidRPr="00934811">
        <w:rPr>
          <w:rFonts w:ascii="ＭＳ 明朝" w:hAnsi="ＭＳ 明朝" w:cs="ＭＳ 明朝"/>
          <w:sz w:val="20"/>
          <w:szCs w:val="20"/>
        </w:rPr>
        <w:lastRenderedPageBreak/>
        <w:t>（総則）</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その意図する成果物を完成させるため、業務に関する指示を受注者又は第１０条に定める受注者の管理技術者に対して行うことができる。この場合において、受注者又は受注者の管理技術者は、当該指示に従い業務を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B44B3C" w:rsidRPr="00934811" w:rsidRDefault="00055632">
      <w:pPr>
        <w:rPr>
          <w:rFonts w:ascii="ＭＳ 明朝" w:hAnsi="ＭＳ 明朝"/>
        </w:rPr>
      </w:pPr>
      <w:r w:rsidRPr="00934811">
        <w:rPr>
          <w:rFonts w:ascii="ＭＳ 明朝" w:hAnsi="ＭＳ 明朝" w:cs="ＭＳ 明朝"/>
          <w:sz w:val="20"/>
          <w:szCs w:val="20"/>
        </w:rPr>
        <w:t>５　受注者は、この契約の履行に関して知り得た秘密を漏らしてはならない。</w:t>
      </w:r>
    </w:p>
    <w:p w:rsidR="00B44B3C" w:rsidRPr="00934811" w:rsidRDefault="00055632">
      <w:pPr>
        <w:rPr>
          <w:rFonts w:ascii="ＭＳ 明朝" w:hAnsi="ＭＳ 明朝"/>
        </w:rPr>
      </w:pPr>
      <w:r w:rsidRPr="00934811">
        <w:rPr>
          <w:rFonts w:ascii="ＭＳ 明朝" w:hAnsi="ＭＳ 明朝" w:cs="ＭＳ 明朝"/>
          <w:sz w:val="20"/>
          <w:szCs w:val="20"/>
        </w:rPr>
        <w:t>６　この契約の履行に関して発注者と受注者との間で用いる言語は、日本語とする。</w:t>
      </w:r>
    </w:p>
    <w:p w:rsidR="00B44B3C" w:rsidRPr="00934811" w:rsidRDefault="00055632">
      <w:pPr>
        <w:rPr>
          <w:rFonts w:ascii="ＭＳ 明朝" w:hAnsi="ＭＳ 明朝"/>
        </w:rPr>
      </w:pPr>
      <w:r w:rsidRPr="00934811">
        <w:rPr>
          <w:rFonts w:ascii="ＭＳ 明朝" w:hAnsi="ＭＳ 明朝" w:cs="ＭＳ 明朝"/>
          <w:sz w:val="20"/>
          <w:szCs w:val="20"/>
        </w:rPr>
        <w:t>７　この契約書に定める金銭の支払いに用いる通貨は、日本円とする。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この契約の履行に関して発注者と受注者との間で用いる計量単位は、設計仕様書に特別の定めがある場合を除き、計量法（平成４年法律第５１号）に定めるものとする。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９　この契約書及び設計仕様書における期間の定めについては、民法（明治２９年法律第８９号）及び商法（明治３２年法律第４８号）の定めるところによるものとする。</w:t>
      </w:r>
    </w:p>
    <w:p w:rsidR="00B44B3C" w:rsidRPr="00934811" w:rsidRDefault="00055632">
      <w:pPr>
        <w:rPr>
          <w:rFonts w:ascii="ＭＳ 明朝" w:hAnsi="ＭＳ 明朝"/>
        </w:rPr>
      </w:pPr>
      <w:r w:rsidRPr="00934811">
        <w:rPr>
          <w:rFonts w:ascii="ＭＳ 明朝" w:hAnsi="ＭＳ 明朝" w:cs="ＭＳ 明朝"/>
          <w:sz w:val="20"/>
          <w:szCs w:val="20"/>
        </w:rPr>
        <w:t>10　この契約は、日本国の法令に準拠するものとする。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11　この契約に係る訴訟の提起又は調停の申立てについては、日本国の裁判所をもって合意による専属的管轄裁判所とする。</w:t>
      </w:r>
    </w:p>
    <w:p w:rsidR="00B44B3C" w:rsidRPr="00934811" w:rsidRDefault="00055632">
      <w:pPr>
        <w:rPr>
          <w:rFonts w:ascii="ＭＳ 明朝" w:hAnsi="ＭＳ 明朝"/>
        </w:rPr>
      </w:pPr>
      <w:r w:rsidRPr="00934811">
        <w:rPr>
          <w:rFonts w:ascii="ＭＳ 明朝" w:hAnsi="ＭＳ 明朝" w:cs="ＭＳ 明朝"/>
          <w:sz w:val="20"/>
          <w:szCs w:val="20"/>
        </w:rPr>
        <w:t>（指示等及び協議の書面主義）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第２条　この契約書に定める指示、請求、通知、報告、申出、承諾、質問、回答及び解除（以下「指示等」という。）は、書面により行わなければならない。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B44B3C" w:rsidRPr="00934811" w:rsidRDefault="00055632">
      <w:pPr>
        <w:rPr>
          <w:rFonts w:ascii="ＭＳ 明朝" w:hAnsi="ＭＳ 明朝"/>
        </w:rPr>
      </w:pPr>
      <w:r w:rsidRPr="00934811">
        <w:rPr>
          <w:rFonts w:ascii="ＭＳ 明朝" w:hAnsi="ＭＳ 明朝" w:cs="ＭＳ 明朝"/>
          <w:sz w:val="20"/>
          <w:szCs w:val="20"/>
        </w:rPr>
        <w:t>（業務工程表の提出）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第３条　受注者は、この契約締結後５日以内に設計仕様書に基づいて業務工程表を作成し、発注者に提出しなければならない。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発注者は、必要があると認めるときは、前項の業務工程表を受理した日から７日以内に、受注者に対してその修正を請求することができる。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44B3C" w:rsidRPr="00934811" w:rsidRDefault="00055632">
      <w:pPr>
        <w:rPr>
          <w:rFonts w:ascii="ＭＳ 明朝" w:hAnsi="ＭＳ 明朝"/>
        </w:rPr>
      </w:pPr>
      <w:r w:rsidRPr="00934811">
        <w:rPr>
          <w:rFonts w:ascii="ＭＳ 明朝" w:hAnsi="ＭＳ 明朝" w:cs="ＭＳ 明朝"/>
          <w:sz w:val="20"/>
          <w:szCs w:val="20"/>
        </w:rPr>
        <w:t>４　業務工程表は、発注者及び受注者を拘束するものではない。</w:t>
      </w:r>
    </w:p>
    <w:p w:rsidR="00B44B3C" w:rsidRPr="00934811" w:rsidRDefault="00055632">
      <w:pPr>
        <w:rPr>
          <w:rFonts w:ascii="ＭＳ 明朝" w:hAnsi="ＭＳ 明朝"/>
        </w:rPr>
      </w:pPr>
      <w:r w:rsidRPr="00934811">
        <w:rPr>
          <w:rFonts w:ascii="ＭＳ 明朝" w:hAnsi="ＭＳ 明朝" w:cs="ＭＳ 明朝"/>
          <w:sz w:val="20"/>
          <w:szCs w:val="20"/>
        </w:rPr>
        <w:t>（契約の保証）</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B44B3C" w:rsidRPr="00934811" w:rsidRDefault="00055632">
      <w:pPr>
        <w:ind w:firstLine="200"/>
        <w:rPr>
          <w:rFonts w:ascii="ＭＳ 明朝" w:hAnsi="ＭＳ 明朝"/>
        </w:rPr>
      </w:pPr>
      <w:r w:rsidRPr="00934811">
        <w:rPr>
          <w:rFonts w:ascii="ＭＳ 明朝" w:hAnsi="ＭＳ 明朝" w:cs="ＭＳ 明朝"/>
          <w:sz w:val="20"/>
          <w:szCs w:val="20"/>
        </w:rPr>
        <w:t>一　契約保証金の納付</w:t>
      </w:r>
    </w:p>
    <w:p w:rsidR="00B44B3C" w:rsidRPr="00934811" w:rsidRDefault="00055632">
      <w:pPr>
        <w:ind w:firstLine="200"/>
        <w:rPr>
          <w:rFonts w:ascii="ＭＳ 明朝" w:hAnsi="ＭＳ 明朝"/>
        </w:rPr>
      </w:pPr>
      <w:r w:rsidRPr="00934811">
        <w:rPr>
          <w:rFonts w:ascii="ＭＳ 明朝" w:hAnsi="ＭＳ 明朝" w:cs="ＭＳ 明朝"/>
          <w:sz w:val="20"/>
          <w:szCs w:val="20"/>
        </w:rPr>
        <w:t>二　契約保証金の納付に代わる担保となる有価証券等の提供</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B44B3C" w:rsidRPr="00934811" w:rsidRDefault="00055632">
      <w:pPr>
        <w:ind w:firstLine="200"/>
        <w:rPr>
          <w:rFonts w:ascii="ＭＳ 明朝" w:hAnsi="ＭＳ 明朝"/>
        </w:rPr>
      </w:pPr>
      <w:r w:rsidRPr="00934811">
        <w:rPr>
          <w:rFonts w:ascii="ＭＳ 明朝" w:hAnsi="ＭＳ 明朝" w:cs="ＭＳ 明朝"/>
          <w:sz w:val="20"/>
          <w:szCs w:val="20"/>
        </w:rPr>
        <w:t>四　この契約による債務の履行を保証する公共工事履行保証証券による保証</w:t>
      </w:r>
    </w:p>
    <w:p w:rsidR="00B44B3C" w:rsidRPr="00934811" w:rsidRDefault="00055632">
      <w:pPr>
        <w:ind w:left="199"/>
        <w:rPr>
          <w:rFonts w:ascii="ＭＳ 明朝" w:hAnsi="ＭＳ 明朝"/>
        </w:rPr>
      </w:pPr>
      <w:r w:rsidRPr="00934811">
        <w:rPr>
          <w:rFonts w:ascii="ＭＳ 明朝" w:hAnsi="ＭＳ 明朝" w:cs="ＭＳ 明朝"/>
          <w:sz w:val="20"/>
          <w:szCs w:val="20"/>
        </w:rPr>
        <w:t>五　この契約による債務の不履行により生ずる損害をてん補する履行保証保険契約の締結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前項の保証に係る契約保証金の額、保証金額又は保険金額（第４項において「保証の額」という。）</w:t>
      </w:r>
      <w:r w:rsidRPr="00934811">
        <w:rPr>
          <w:rFonts w:ascii="ＭＳ 明朝" w:hAnsi="ＭＳ 明朝" w:cs="ＭＳ 明朝"/>
          <w:sz w:val="20"/>
          <w:szCs w:val="20"/>
        </w:rPr>
        <w:lastRenderedPageBreak/>
        <w:t>は、業務委託料の１０分の１以上としなければならない。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業務委託料の変更があった場合には、保証の額が変更後の業務委託料の１０分の１に達するまで、発注者は、保証の額の増額を請求することができ、受注者は、保証の額の減額を請求することができる。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（権利義務の譲渡等）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（著作権の譲渡等）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第６条　受注者は、成果物（第３７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B44B3C" w:rsidRPr="00934811" w:rsidRDefault="00055632">
      <w:pPr>
        <w:rPr>
          <w:rFonts w:ascii="ＭＳ 明朝" w:hAnsi="ＭＳ 明朝"/>
        </w:rPr>
      </w:pPr>
      <w:r w:rsidRPr="00934811">
        <w:rPr>
          <w:rFonts w:ascii="ＭＳ 明朝" w:hAnsi="ＭＳ 明朝" w:cs="ＭＳ 明朝"/>
          <w:sz w:val="20"/>
          <w:szCs w:val="20"/>
        </w:rPr>
        <w:t>（一括再委託等の禁止）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第７条　受注者は、業務の全部を一括して、又は設計仕様書において指定した主たる部分を第三者に委任し、又は請け負わせてはならない。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受注者は、前項の主たる部分のほか、発注者が設計仕様書において指定した部分を第三者に委任し、又は請け負わせてはならない。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（特許権等の使用）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w:t>
      </w:r>
      <w:r w:rsidRPr="00934811">
        <w:rPr>
          <w:rFonts w:ascii="ＭＳ 明朝" w:hAnsi="ＭＳ 明朝" w:cs="ＭＳ 明朝"/>
          <w:sz w:val="20"/>
          <w:szCs w:val="20"/>
        </w:rPr>
        <w:lastRenderedPageBreak/>
        <w:t>きは、発注者は、受注者がその使用に関して要した費用を負担しなければならない。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（意匠の実施の承諾等）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第８条の２（A）　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受注者は、本件構造物等の形状等に係る意匠登録を受ける権利及び意匠権を第三者に譲渡し、又は承継させてはならない。ただし、あらかじめ、発注者の承諾を得た場合は、この限りでない。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第８条の２（B）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受注者は、本件構造物等の形状等に係る意匠法第３条に基づく意匠登録を受ける権利を発注者に無償で譲渡するものとする。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［注］　この条は、土木設計業務を委託する場合に、当該業務の内容に応じて、選択的に適用する。</w:t>
      </w:r>
    </w:p>
    <w:p w:rsidR="00B44B3C" w:rsidRPr="00934811" w:rsidRDefault="00055632">
      <w:pPr>
        <w:rPr>
          <w:rFonts w:ascii="ＭＳ 明朝" w:hAnsi="ＭＳ 明朝"/>
        </w:rPr>
      </w:pPr>
      <w:r w:rsidRPr="00934811">
        <w:rPr>
          <w:rFonts w:ascii="ＭＳ 明朝" w:hAnsi="ＭＳ 明朝" w:cs="ＭＳ 明朝"/>
          <w:sz w:val="20"/>
          <w:szCs w:val="20"/>
        </w:rPr>
        <w:t>（監督員）</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発注者の意図する成果物を完成させるための受注者又は受注者の管理技術者に対する業務に関する指示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この契約書及び設計仕様書の記載内容に関する受注者の確認の申出又は質問に対する承諾又は回答</w:t>
      </w:r>
    </w:p>
    <w:p w:rsidR="00B44B3C" w:rsidRPr="00934811" w:rsidRDefault="00055632">
      <w:pPr>
        <w:ind w:firstLine="200"/>
        <w:rPr>
          <w:rFonts w:ascii="ＭＳ 明朝" w:hAnsi="ＭＳ 明朝"/>
        </w:rPr>
      </w:pPr>
      <w:r w:rsidRPr="00934811">
        <w:rPr>
          <w:rFonts w:ascii="ＭＳ 明朝" w:hAnsi="ＭＳ 明朝" w:cs="ＭＳ 明朝"/>
          <w:sz w:val="20"/>
          <w:szCs w:val="20"/>
        </w:rPr>
        <w:t>三　この契約の履行に関する受注者又は受注者の管理技術者との協議</w:t>
      </w:r>
    </w:p>
    <w:p w:rsidR="00B44B3C" w:rsidRPr="00934811" w:rsidRDefault="00055632">
      <w:pPr>
        <w:ind w:firstLine="200"/>
        <w:rPr>
          <w:rFonts w:ascii="ＭＳ 明朝" w:hAnsi="ＭＳ 明朝"/>
        </w:rPr>
      </w:pPr>
      <w:r w:rsidRPr="00934811">
        <w:rPr>
          <w:rFonts w:ascii="ＭＳ 明朝" w:hAnsi="ＭＳ 明朝" w:cs="ＭＳ 明朝"/>
          <w:sz w:val="20"/>
          <w:szCs w:val="20"/>
        </w:rPr>
        <w:t>四　業務の進捗の確認、設計仕様書の記載内容と履行内容との照合その他契約の履行状況の調査</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第２項の規定に基づく監督員の指示又は承諾は、原則として、書面により行わなければならない。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この契約書に定める書面の提出は、設計仕様書に定めるものを除き、監督員を経由して行うものとする。この場合においては、監督員に到達した日をもって発注者に到達したものとみなす。</w:t>
      </w:r>
    </w:p>
    <w:p w:rsidR="00B44B3C" w:rsidRPr="00934811" w:rsidRDefault="00055632">
      <w:pPr>
        <w:rPr>
          <w:rFonts w:ascii="ＭＳ 明朝" w:hAnsi="ＭＳ 明朝"/>
        </w:rPr>
      </w:pPr>
      <w:r w:rsidRPr="00934811">
        <w:rPr>
          <w:rFonts w:ascii="ＭＳ 明朝" w:hAnsi="ＭＳ 明朝" w:cs="ＭＳ 明朝"/>
          <w:sz w:val="20"/>
          <w:szCs w:val="20"/>
        </w:rPr>
        <w:t>（管理技術者）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第１０条　受注者は、業務の技術上の管理を行う管理技術者を定め、その氏名その他必要な事項を発注者に通知しなければならない。管理技術者を変更したときも、同様とする。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（照査技術者）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照査技術者は、前条第１項に規定する管理技術者を兼ねることができない。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（地元関係者との交渉等）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前項の場合において、発注者は、当該交渉等に関して生じた費用を負担しなければならない。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（土地への立入り）</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第１３条　受注者が調査のために第三者が所有する土地に立ち入る場合において、当該土地の所有者</w:t>
      </w:r>
      <w:r w:rsidRPr="00934811">
        <w:rPr>
          <w:rFonts w:ascii="ＭＳ 明朝" w:hAnsi="ＭＳ 明朝" w:cs="ＭＳ 明朝"/>
          <w:sz w:val="20"/>
          <w:szCs w:val="20"/>
        </w:rPr>
        <w:lastRenderedPageBreak/>
        <w:t>等の承諾が必要なときは、発注者がその承諾を得るものとする。この場合において、発注者の指示があるときは、受注者はこれに協力しなければならない。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（管理技術者等に対する措置請求）</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受注者は、前項の規定による請求があったときは、当該請求に係る事項について決定し、その結果を請求を受けた日から１０日以内に発注者に通知しなければならない。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（履行報告）</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第１５条　受注者は、設計仕様書に定めるところにより、契約の履行について発注者に報告しなければならない。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（貸与品等）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第１６条　発注者が受注者に貸与し、又は支給する図面その他業務に必要な物品等（以下「貸与品等」という。）の品名、数量等、品質、規格又は性能、引渡場所及び引渡時期は、設計仕様書に定めるところによる。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３　受注者は、貸与品等を善良な管理者の注意をもって管理しなければならない。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受注者は、設計仕様書に定めるところにより、業務の完了、設計仕様書の変更等によって不用となった貸与品等を発注者に返還しなければならない。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（設計仕様書と業務内容が一致しない場合の修補義務）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第１７条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（条件変更等）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B44B3C" w:rsidRPr="00934811" w:rsidRDefault="00055632">
      <w:pPr>
        <w:ind w:left="199"/>
        <w:rPr>
          <w:rFonts w:ascii="ＭＳ 明朝" w:hAnsi="ＭＳ 明朝"/>
        </w:rPr>
      </w:pPr>
      <w:r w:rsidRPr="00934811">
        <w:rPr>
          <w:rFonts w:ascii="ＭＳ 明朝" w:hAnsi="ＭＳ 明朝" w:cs="ＭＳ 明朝"/>
          <w:sz w:val="20"/>
          <w:szCs w:val="20"/>
        </w:rPr>
        <w:t>二　設計仕様書に誤謬又は脱漏があること。</w:t>
      </w:r>
    </w:p>
    <w:p w:rsidR="00B44B3C" w:rsidRPr="00934811" w:rsidRDefault="00055632">
      <w:pPr>
        <w:ind w:firstLine="200"/>
        <w:rPr>
          <w:rFonts w:ascii="ＭＳ 明朝" w:hAnsi="ＭＳ 明朝"/>
        </w:rPr>
      </w:pPr>
      <w:r w:rsidRPr="00934811">
        <w:rPr>
          <w:rFonts w:ascii="ＭＳ 明朝" w:hAnsi="ＭＳ 明朝" w:cs="ＭＳ 明朝"/>
          <w:sz w:val="20"/>
          <w:szCs w:val="20"/>
        </w:rPr>
        <w:t>三　設計仕様書の表示が明確でないこと。</w:t>
      </w:r>
    </w:p>
    <w:p w:rsidR="00B44B3C" w:rsidRPr="00934811" w:rsidRDefault="00055632">
      <w:pPr>
        <w:ind w:firstLine="200"/>
        <w:rPr>
          <w:rFonts w:ascii="ＭＳ 明朝" w:hAnsi="ＭＳ 明朝"/>
        </w:rPr>
      </w:pPr>
      <w:r w:rsidRPr="00934811">
        <w:rPr>
          <w:rFonts w:ascii="ＭＳ 明朝" w:hAnsi="ＭＳ 明朝" w:cs="ＭＳ 明朝"/>
          <w:sz w:val="20"/>
          <w:szCs w:val="20"/>
        </w:rPr>
        <w:t>四　履行上の制約等設計仕様書に示された自然的又は人為的な履行条件が実際と相違すること。</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五　設計仕様書に明示されていない履行条件について予期することのできない特別な状態が生じたこと。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前項の調査の結果により第１項各号に掲げる事実が確認された場合において、必要があると認められるときは、発注者は、設計仕様書の訂正又は変更を行わなければならない。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前項の規定により設計仕様書の訂正又は変更が行われた場合において、発注者は、必要があると</w:t>
      </w:r>
      <w:r w:rsidRPr="00934811">
        <w:rPr>
          <w:rFonts w:ascii="ＭＳ 明朝" w:hAnsi="ＭＳ 明朝" w:cs="ＭＳ 明朝"/>
          <w:sz w:val="20"/>
          <w:szCs w:val="20"/>
        </w:rPr>
        <w:lastRenderedPageBreak/>
        <w:t>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（設計仕様書等の変更）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第１９条　発注者は、前条第４項の規定によるほか、必要があると認めるときは、設計仕様書又は業務に関する指示（以下本条及び第２１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（業務の中止）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第２０条　発注者は、必要があると認めるときは、業務の中止内容を受注者に通知して、業務の全部又は一部を一時中止させることができる。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（業務に係る受注者の提案）</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第２１条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発注者は、前項に規定する受注者の提案を受けた場合において、必要があると認めるときは、設計仕様書等の変更を受注者に通知するものとする。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発注者は、前項の規定により設計仕様書等が変更された場合において、必要があると認められるときは、履行期間又は業務委託料を変更しなければならない。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（適正な履行期間の設定）</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（受注者の請求による履行期間の延長）</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（発注者の請求による履行期間の短縮等）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発注者は、前２項の場合において、必要があると認められるときは、業務委託料を変更し、又は受注者に損害を及ぼしたときは必要な費用を負担しなければならない。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（履行期間の変更方法）</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第２５条　履行期間の変更については、発注者と受注者とが協議して定める。ただし、協議開始の日から１４日以内に協議が整わない場合には、発注者が定め、受注者に通知する。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（業務委託料の変更方法等）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lastRenderedPageBreak/>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この契約書の規定により、受注者が増加費用を必要とした場合又は損害を受けた場合に発注者が負担する必要な費用の額については、発注者と受注者とが協議して定める。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（臨機の措置）</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前項の場合においては、受注者は、そのとった措置の内容を発注者に直ちに通知しなければならない。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44B3C" w:rsidRPr="00934811" w:rsidRDefault="00055632">
      <w:pPr>
        <w:rPr>
          <w:rFonts w:ascii="ＭＳ 明朝" w:hAnsi="ＭＳ 明朝"/>
        </w:rPr>
      </w:pPr>
      <w:r w:rsidRPr="00934811">
        <w:rPr>
          <w:rFonts w:ascii="ＭＳ 明朝" w:hAnsi="ＭＳ 明朝" w:cs="ＭＳ 明朝"/>
          <w:sz w:val="20"/>
          <w:szCs w:val="20"/>
        </w:rPr>
        <w:t>（一般的損害）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第２８条　成果物の引渡し前に、成果物に生じた損害その他業務を行うにつき生じた損害（次条第１項又は第２項若しくは第３項又は第３０条第１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B44B3C" w:rsidRPr="00934811" w:rsidRDefault="00055632">
      <w:pPr>
        <w:rPr>
          <w:rFonts w:ascii="ＭＳ 明朝" w:hAnsi="ＭＳ 明朝"/>
        </w:rPr>
      </w:pPr>
      <w:r w:rsidRPr="00934811">
        <w:rPr>
          <w:rFonts w:ascii="ＭＳ 明朝" w:hAnsi="ＭＳ 明朝" w:cs="ＭＳ 明朝"/>
          <w:sz w:val="20"/>
          <w:szCs w:val="20"/>
        </w:rPr>
        <w:t>（第三者に及ぼした損害）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（不可抗力による損害）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受注者は、前項の規定により損害の状況が確認されたときは、損害による費用の負担を発注者に請求することができる。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lastRenderedPageBreak/>
        <w:t>５　損害の額は、次に掲げる損害につき、それぞれ当該各号に定めるところにより、算定する。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一　業務の出来形部分に関する損害</w:t>
      </w:r>
    </w:p>
    <w:p w:rsidR="00B44B3C" w:rsidRPr="00934811" w:rsidRDefault="00055632">
      <w:pPr>
        <w:ind w:left="420"/>
        <w:rPr>
          <w:rFonts w:ascii="ＭＳ 明朝" w:hAnsi="ＭＳ 明朝"/>
        </w:rPr>
      </w:pPr>
      <w:r w:rsidRPr="00934811">
        <w:rPr>
          <w:rFonts w:ascii="ＭＳ 明朝" w:hAnsi="ＭＳ 明朝" w:cs="ＭＳ 明朝"/>
          <w:sz w:val="20"/>
          <w:szCs w:val="20"/>
        </w:rPr>
        <w:t xml:space="preserve">　損害を受けた業務の出来形部分に相応する業務委託料の額とし、残存価値がある場合にはその評価額を差し引いた額とする。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二　仮設物又は調査機械器具に関する損害</w:t>
      </w:r>
    </w:p>
    <w:p w:rsidR="00B44B3C" w:rsidRPr="00934811" w:rsidRDefault="00055632">
      <w:pPr>
        <w:ind w:left="420"/>
        <w:rPr>
          <w:rFonts w:ascii="ＭＳ 明朝" w:hAnsi="ＭＳ 明朝"/>
        </w:rPr>
      </w:pPr>
      <w:r w:rsidRPr="00934811">
        <w:rPr>
          <w:rFonts w:ascii="ＭＳ 明朝" w:hAnsi="ＭＳ 明朝" w:cs="ＭＳ 明朝"/>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B44B3C" w:rsidRPr="00934811" w:rsidRDefault="00055632">
      <w:pPr>
        <w:rPr>
          <w:rFonts w:ascii="ＭＳ 明朝" w:hAnsi="ＭＳ 明朝"/>
        </w:rPr>
      </w:pPr>
      <w:r w:rsidRPr="00934811">
        <w:rPr>
          <w:rFonts w:ascii="ＭＳ 明朝" w:hAnsi="ＭＳ 明朝" w:cs="ＭＳ 明朝"/>
          <w:sz w:val="20"/>
          <w:szCs w:val="20"/>
        </w:rPr>
        <w:t>（業務委託料の変更に代える設計仕様書の変更）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協議開始の日については、発注者が受注者の意見を聴いて定め、受注者に通知しなければなら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（検査及び引渡し）</w:t>
      </w:r>
    </w:p>
    <w:p w:rsidR="00B44B3C" w:rsidRPr="00934811" w:rsidRDefault="00055632">
      <w:pPr>
        <w:rPr>
          <w:rFonts w:ascii="ＭＳ 明朝" w:hAnsi="ＭＳ 明朝"/>
        </w:rPr>
      </w:pPr>
      <w:r w:rsidRPr="00934811">
        <w:rPr>
          <w:rFonts w:ascii="ＭＳ 明朝" w:hAnsi="ＭＳ 明朝" w:cs="ＭＳ 明朝"/>
          <w:sz w:val="20"/>
          <w:szCs w:val="20"/>
        </w:rPr>
        <w:t>第３２条　受注者は、業務を完了したときは、その旨を発注者に通知しなければならない。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仕様書に定めるところにより業務の完了を確認するための検査を完了し、当該検査の結果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受注者は、業務が第２項の検査に合格しないときは、直ちに補修して発注者の検査を受けなければならない。この場合においては、補修の完了を業務の完了とみなして前４項の規定を準用する。</w:t>
      </w:r>
    </w:p>
    <w:p w:rsidR="00B44B3C" w:rsidRPr="00934811" w:rsidRDefault="00055632">
      <w:pPr>
        <w:rPr>
          <w:rFonts w:ascii="ＭＳ 明朝" w:hAnsi="ＭＳ 明朝"/>
        </w:rPr>
      </w:pPr>
      <w:r w:rsidRPr="00934811">
        <w:rPr>
          <w:rFonts w:ascii="ＭＳ 明朝" w:hAnsi="ＭＳ 明朝" w:cs="ＭＳ 明朝"/>
          <w:sz w:val="20"/>
          <w:szCs w:val="20"/>
        </w:rPr>
        <w:t>（業務委託料の支払い）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第３３条　受注者は、前条第２項の検査に合格したときは、業務委託料の支払いを請求することができる。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B44B3C" w:rsidRPr="00934811" w:rsidRDefault="00055632">
      <w:pPr>
        <w:rPr>
          <w:rFonts w:ascii="ＭＳ 明朝" w:hAnsi="ＭＳ 明朝"/>
        </w:rPr>
      </w:pPr>
      <w:r w:rsidRPr="00934811">
        <w:rPr>
          <w:rFonts w:ascii="ＭＳ 明朝" w:hAnsi="ＭＳ 明朝" w:cs="ＭＳ 明朝"/>
          <w:sz w:val="20"/>
          <w:szCs w:val="20"/>
        </w:rPr>
        <w:t>（引渡し前における成果物の使用）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前項の場合においては、発注者は、その使用部分を善良な管理者の注意をもって使用しなければならない。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lastRenderedPageBreak/>
        <w:t>（前金払）</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発注者は、前項の規定による請求があったときは、請求を受けた日から１４日以内に前払金を支払わなければならない。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この項の期間内に第３７条の規定による支払いをしようとするときは、発注者は、その支払額の中からその超過額を控除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の期間内で前払金の超過額を返還する前に更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１０分の４の額を差し引いた額を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846C36">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パーセントの割合で計算した額の遅延利息の支払いを請求することができる。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（保証契約の変更）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B44B3C" w:rsidRPr="00934811" w:rsidRDefault="00055632">
      <w:pPr>
        <w:rPr>
          <w:rFonts w:ascii="ＭＳ 明朝" w:hAnsi="ＭＳ 明朝"/>
        </w:rPr>
      </w:pPr>
      <w:r w:rsidRPr="00934811">
        <w:rPr>
          <w:rFonts w:ascii="ＭＳ 明朝" w:hAnsi="ＭＳ 明朝" w:cs="ＭＳ 明朝"/>
          <w:sz w:val="20"/>
          <w:szCs w:val="20"/>
        </w:rPr>
        <w:t>（前払金の使用等）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44B3C" w:rsidRPr="00934811" w:rsidRDefault="00055632">
      <w:pPr>
        <w:rPr>
          <w:rFonts w:ascii="ＭＳ 明朝" w:hAnsi="ＭＳ 明朝"/>
        </w:rPr>
      </w:pPr>
      <w:r w:rsidRPr="00934811">
        <w:rPr>
          <w:rFonts w:ascii="ＭＳ 明朝" w:hAnsi="ＭＳ 明朝" w:cs="ＭＳ 明朝"/>
          <w:sz w:val="20"/>
          <w:szCs w:val="20"/>
        </w:rPr>
        <w:t>（部分引渡し）</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第３８条　成果物について、発注者が設計仕様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B44B3C" w:rsidRPr="00934811" w:rsidRDefault="00055632">
      <w:pPr>
        <w:ind w:firstLine="200"/>
        <w:rPr>
          <w:rFonts w:ascii="ＭＳ 明朝" w:hAnsi="ＭＳ 明朝"/>
        </w:rPr>
      </w:pPr>
      <w:r w:rsidRPr="00934811">
        <w:rPr>
          <w:rFonts w:ascii="ＭＳ 明朝" w:hAnsi="ＭＳ 明朝" w:cs="ＭＳ 明朝"/>
          <w:sz w:val="20"/>
          <w:szCs w:val="20"/>
        </w:rPr>
        <w:t>一　第１項に規定する部分引渡しに係る業務委託料</w:t>
      </w:r>
    </w:p>
    <w:p w:rsidR="00B44B3C" w:rsidRPr="00934811" w:rsidRDefault="00055632">
      <w:pPr>
        <w:ind w:firstLine="600"/>
        <w:rPr>
          <w:rFonts w:ascii="ＭＳ 明朝" w:hAnsi="ＭＳ 明朝"/>
        </w:rPr>
      </w:pPr>
      <w:r w:rsidRPr="00934811">
        <w:rPr>
          <w:rFonts w:ascii="ＭＳ 明朝" w:hAnsi="ＭＳ 明朝" w:cs="ＭＳ 明朝"/>
          <w:sz w:val="20"/>
          <w:szCs w:val="20"/>
        </w:rPr>
        <w:t>指定部分に相応する業務委託料×（１－前払金の額／業務委託料）</w:t>
      </w:r>
    </w:p>
    <w:p w:rsidR="00B44B3C" w:rsidRPr="00934811" w:rsidRDefault="00055632">
      <w:pPr>
        <w:ind w:firstLine="200"/>
        <w:rPr>
          <w:rFonts w:ascii="ＭＳ 明朝" w:hAnsi="ＭＳ 明朝"/>
        </w:rPr>
      </w:pPr>
      <w:r w:rsidRPr="00934811">
        <w:rPr>
          <w:rFonts w:ascii="ＭＳ 明朝" w:hAnsi="ＭＳ 明朝" w:cs="ＭＳ 明朝"/>
          <w:sz w:val="20"/>
          <w:szCs w:val="20"/>
        </w:rPr>
        <w:t>二　第２項に規定する部分引渡しに係る業務委託料</w:t>
      </w:r>
    </w:p>
    <w:p w:rsidR="00B44B3C" w:rsidRPr="00934811" w:rsidRDefault="00055632">
      <w:pPr>
        <w:ind w:firstLine="600"/>
        <w:rPr>
          <w:rFonts w:ascii="ＭＳ 明朝" w:hAnsi="ＭＳ 明朝"/>
        </w:rPr>
      </w:pPr>
      <w:r w:rsidRPr="00934811">
        <w:rPr>
          <w:rFonts w:ascii="ＭＳ 明朝" w:hAnsi="ＭＳ 明朝" w:cs="ＭＳ 明朝"/>
          <w:sz w:val="20"/>
          <w:szCs w:val="20"/>
        </w:rPr>
        <w:t>引渡部分に相応する業務委託料×（１－前払金の額／業務委託料）</w:t>
      </w:r>
    </w:p>
    <w:p w:rsidR="00B44B3C" w:rsidRPr="00934811" w:rsidRDefault="00055632">
      <w:pPr>
        <w:rPr>
          <w:rFonts w:ascii="ＭＳ 明朝" w:hAnsi="ＭＳ 明朝"/>
        </w:rPr>
      </w:pPr>
      <w:r w:rsidRPr="00934811">
        <w:rPr>
          <w:rFonts w:ascii="ＭＳ 明朝" w:hAnsi="ＭＳ 明朝" w:cs="ＭＳ 明朝"/>
          <w:sz w:val="20"/>
          <w:szCs w:val="20"/>
        </w:rPr>
        <w:lastRenderedPageBreak/>
        <w:t>（第三者による代理受領）</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第３９条　受注者は、発注者の承諾を得て業務委託料の全部又は一部の受領につき、第三者を代理人とすることができる。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（前払金等の不払に対する受注者の業務中止）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（契約不適合責任）</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履行の追完が不能であるとき。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受注者が履行の追完を拒絶する意思を明確に表示したとき。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（発注者の任意解除権）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第４２条　発注者は、業務が完了するまでの間は、次条又は第44条の規定によるほか、必要があるときは、この契約を解除することができる。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（発注者の催告による解除権）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第５条第４項に規定する書類を提出せず、又は虚偽の記載をしてこれを提出したとき。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正当な理由なく、業務に着手すべき期日を過ぎても業務に着手しないとき。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履行期間内に完了しないとき又は履行期間経過後の相当の期間内に業務を完了する見込みがないと認められるとき。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管理技術者を配置しなかったとき。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五　正当な理由なく、第41条第１項の履行の追完がなされないとき。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六　前各号に掲げる場合のほか、この契約に違反したとき。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（発注者の催告によらない解除権）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第４４条　発注者は、受注者が次の各号のいずれかに該当するときは、直ちにこの契約を解除することができる。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第５条第１項の規定に違反して業務委託料債権を譲渡したとき。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第５条第４項の規定に違反して譲渡により得た資金を当該業務の履行以外に使用したとき。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この契約の成果物を完成させることができないことが明らかであるとき。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lastRenderedPageBreak/>
        <w:t>四　受注者がこの契約の成果物の完成の債務の履行を拒絶する意思を明確に表示したとき。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九　第46条又は第47条の規定によらないでこの契約の解除を申し出たとき。</w:t>
      </w:r>
    </w:p>
    <w:p w:rsidR="00B44B3C" w:rsidRPr="00934811" w:rsidRDefault="00055632">
      <w:pPr>
        <w:ind w:left="410" w:hanging="200"/>
        <w:rPr>
          <w:rFonts w:ascii="ＭＳ 明朝" w:hAnsi="ＭＳ 明朝" w:cs="ＭＳ 明朝"/>
          <w:sz w:val="20"/>
          <w:szCs w:val="20"/>
        </w:rPr>
      </w:pPr>
      <w:r w:rsidRPr="00934811">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イ　役員等（受注者が個人である場合にはその者</w:t>
      </w:r>
      <w:r w:rsidRPr="00934811">
        <w:rPr>
          <w:rFonts w:ascii="ＭＳ 明朝" w:hAnsi="ＭＳ 明朝" w:cs="ＭＳ明朝" w:hint="eastAsia"/>
          <w:sz w:val="20"/>
          <w:szCs w:val="20"/>
        </w:rPr>
        <w:t>その他経営に実質的に関与している者</w:t>
      </w:r>
      <w:r w:rsidRPr="00934811">
        <w:rPr>
          <w:rFonts w:ascii="ＭＳ 明朝" w:hAnsi="ＭＳ 明朝" w:cs="ＭＳ明朝"/>
          <w:sz w:val="20"/>
          <w:szCs w:val="20"/>
        </w:rPr>
        <w:t>を、受注者が法人である場合にはその役員</w:t>
      </w:r>
      <w:r w:rsidRPr="00934811">
        <w:rPr>
          <w:rFonts w:ascii="ＭＳ 明朝" w:hAnsi="ＭＳ 明朝" w:cs="ＭＳ明朝" w:hint="eastAsia"/>
          <w:sz w:val="20"/>
          <w:szCs w:val="20"/>
        </w:rPr>
        <w:t>、</w:t>
      </w:r>
      <w:r w:rsidRPr="00934811">
        <w:rPr>
          <w:rFonts w:ascii="ＭＳ 明朝" w:hAnsi="ＭＳ 明朝" w:cs="ＭＳ明朝"/>
          <w:sz w:val="20"/>
          <w:szCs w:val="20"/>
        </w:rPr>
        <w:t>その支店</w:t>
      </w:r>
      <w:r w:rsidRPr="00934811">
        <w:rPr>
          <w:rFonts w:ascii="ＭＳ 明朝" w:hAnsi="ＭＳ 明朝" w:cs="ＭＳ明朝" w:hint="eastAsia"/>
          <w:sz w:val="20"/>
          <w:szCs w:val="20"/>
        </w:rPr>
        <w:t>又は</w:t>
      </w:r>
      <w:r w:rsidRPr="00934811">
        <w:rPr>
          <w:rFonts w:ascii="ＭＳ 明朝" w:hAnsi="ＭＳ 明朝" w:cs="ＭＳ明朝"/>
          <w:sz w:val="20"/>
          <w:szCs w:val="20"/>
        </w:rPr>
        <w:t>常時</w:t>
      </w:r>
      <w:r w:rsidRPr="00934811">
        <w:rPr>
          <w:rFonts w:ascii="ＭＳ 明朝" w:hAnsi="ＭＳ 明朝" w:cs="ＭＳ 明朝"/>
          <w:sz w:val="20"/>
          <w:szCs w:val="20"/>
        </w:rPr>
        <w:t>建設コンサルタント業務等の契約</w:t>
      </w:r>
      <w:r w:rsidRPr="00934811">
        <w:rPr>
          <w:rFonts w:ascii="ＭＳ 明朝" w:hAnsi="ＭＳ 明朝" w:cs="ＭＳ明朝"/>
          <w:sz w:val="20"/>
          <w:szCs w:val="20"/>
        </w:rPr>
        <w:t>を締結する事務所の代表者</w:t>
      </w:r>
      <w:r w:rsidRPr="00934811">
        <w:rPr>
          <w:rFonts w:ascii="ＭＳ 明朝" w:hAnsi="ＭＳ 明朝" w:cs="ＭＳ明朝" w:hint="eastAsia"/>
          <w:sz w:val="20"/>
          <w:szCs w:val="20"/>
        </w:rPr>
        <w:t>その他経営に実質的に関与している者</w:t>
      </w:r>
      <w:r w:rsidRPr="00934811">
        <w:rPr>
          <w:rFonts w:ascii="ＭＳ 明朝" w:hAnsi="ＭＳ 明朝" w:cs="ＭＳ明朝"/>
          <w:sz w:val="20"/>
          <w:szCs w:val="20"/>
        </w:rPr>
        <w:t>をいう。以下この号において同じ。）が</w:t>
      </w:r>
      <w:r w:rsidRPr="00934811">
        <w:rPr>
          <w:rFonts w:ascii="ＭＳ 明朝" w:hAnsi="ＭＳ 明朝" w:cs="ＭＳ明朝" w:hint="eastAsia"/>
          <w:sz w:val="20"/>
          <w:szCs w:val="20"/>
        </w:rPr>
        <w:t>、暴力団又は</w:t>
      </w:r>
      <w:r w:rsidRPr="00934811">
        <w:rPr>
          <w:rFonts w:ascii="ＭＳ 明朝" w:hAnsi="ＭＳ 明朝" w:cs="ＭＳ明朝"/>
          <w:sz w:val="20"/>
          <w:szCs w:val="20"/>
        </w:rPr>
        <w:t>暴力団員であると認められるとき。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hint="eastAsia"/>
          <w:sz w:val="20"/>
          <w:szCs w:val="20"/>
        </w:rPr>
        <w:t>ロ</w:t>
      </w:r>
      <w:r w:rsidRPr="00934811">
        <w:rPr>
          <w:rFonts w:ascii="ＭＳ 明朝" w:hAnsi="ＭＳ 明朝" w:cs="ＭＳ明朝"/>
          <w:sz w:val="20"/>
          <w:szCs w:val="20"/>
        </w:rPr>
        <w:t xml:space="preserve">  役員等が</w:t>
      </w:r>
      <w:r w:rsidRPr="00934811">
        <w:rPr>
          <w:rFonts w:ascii="ＭＳ 明朝" w:hAnsi="ＭＳ 明朝" w:cs="ＭＳ明朝" w:hint="eastAsia"/>
          <w:sz w:val="20"/>
          <w:szCs w:val="20"/>
        </w:rPr>
        <w:t>、</w:t>
      </w:r>
      <w:r w:rsidRPr="00934811">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934811">
        <w:rPr>
          <w:rFonts w:ascii="ＭＳ 明朝" w:hAnsi="ＭＳ 明朝" w:cs="ＭＳ明朝" w:hint="eastAsia"/>
          <w:sz w:val="20"/>
          <w:szCs w:val="20"/>
        </w:rPr>
        <w:t>している</w:t>
      </w:r>
      <w:r w:rsidRPr="00934811">
        <w:rPr>
          <w:rFonts w:ascii="ＭＳ 明朝" w:hAnsi="ＭＳ 明朝" w:cs="ＭＳ明朝"/>
          <w:sz w:val="20"/>
          <w:szCs w:val="20"/>
        </w:rPr>
        <w:t>と認められるとき。</w:t>
      </w:r>
    </w:p>
    <w:p w:rsidR="005D2AF0" w:rsidRPr="00934811" w:rsidRDefault="005D2AF0" w:rsidP="005D2AF0">
      <w:pPr>
        <w:autoSpaceDE w:val="0"/>
        <w:ind w:left="600" w:hanging="180"/>
        <w:jc w:val="left"/>
        <w:rPr>
          <w:rFonts w:ascii="ＭＳ 明朝" w:hAnsi="ＭＳ 明朝" w:cs="ＭＳ明朝"/>
          <w:sz w:val="20"/>
          <w:szCs w:val="20"/>
        </w:rPr>
      </w:pPr>
      <w:r w:rsidRPr="00934811">
        <w:rPr>
          <w:rFonts w:ascii="ＭＳ 明朝" w:hAnsi="ＭＳ 明朝" w:cs="ＭＳ明朝" w:hint="eastAsia"/>
          <w:sz w:val="20"/>
          <w:szCs w:val="20"/>
        </w:rPr>
        <w:t>ハ</w:t>
      </w:r>
      <w:r w:rsidRPr="00934811">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ホ　役員等が</w:t>
      </w:r>
      <w:r w:rsidRPr="00934811">
        <w:rPr>
          <w:rFonts w:ascii="ＭＳ 明朝" w:hAnsi="ＭＳ 明朝" w:cs="ＭＳ明朝" w:hint="eastAsia"/>
          <w:sz w:val="20"/>
          <w:szCs w:val="20"/>
        </w:rPr>
        <w:t>、</w:t>
      </w:r>
      <w:r w:rsidRPr="00934811">
        <w:rPr>
          <w:rFonts w:ascii="ＭＳ 明朝" w:hAnsi="ＭＳ 明朝" w:cs="ＭＳ明朝"/>
          <w:sz w:val="20"/>
          <w:szCs w:val="20"/>
        </w:rPr>
        <w:t>暴力団又は暴力団員と社会的に非難されるべき関係を有していると認められるとき。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 xml:space="preserve">ヘ　</w:t>
      </w:r>
      <w:r w:rsidRPr="00934811">
        <w:rPr>
          <w:rFonts w:ascii="ＭＳ 明朝" w:hAnsi="ＭＳ 明朝" w:cs="ＭＳ 明朝"/>
          <w:sz w:val="20"/>
          <w:szCs w:val="20"/>
        </w:rPr>
        <w:t>再委託契約その他の契約に</w:t>
      </w:r>
      <w:r w:rsidRPr="00934811">
        <w:rPr>
          <w:rFonts w:ascii="ＭＳ 明朝" w:hAnsi="ＭＳ 明朝" w:cs="ＭＳ明朝"/>
          <w:sz w:val="20"/>
          <w:szCs w:val="20"/>
        </w:rPr>
        <w:t>当たり、その相手方がイからホまでのいずれかに該当することを知りながら、当該者と契約を締結したと認められるとき。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ト　受注者が、イからホまでのいずれかに該当する者を</w:t>
      </w:r>
      <w:r w:rsidRPr="00934811">
        <w:rPr>
          <w:rFonts w:ascii="ＭＳ 明朝" w:hAnsi="ＭＳ 明朝" w:cs="ＭＳ 明朝"/>
          <w:sz w:val="20"/>
          <w:szCs w:val="20"/>
        </w:rPr>
        <w:t>再委託契約その他の契約の相手方</w:t>
      </w:r>
      <w:r w:rsidRPr="00934811">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（談合その他不正行為による解除）</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受注者（受注者が法人の場合にあっては、その役員又はその使用人）が刑法（明治40年法律第45号）第96条の６又は第198条の規定に該当し、刑が確定したとき。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（発注者の責めに帰すべき事由による場合の解除の制限）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（受注者の催告による解除権）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（受注者の催告によらない解除権）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第４７条　受注者は、次の各号のいずれかに該当するときは、直ちにこの契約を解除することができる。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lastRenderedPageBreak/>
        <w:t xml:space="preserve">一　第１９条の規定により設計図書を変更したため業務委託料が３分の２以上減少したとき。 </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第２０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（受注者の責めに帰すべき事由による場合の解除の制限）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w:t>
      </w:r>
      <w:r w:rsidR="00B26A9E" w:rsidRPr="00934811">
        <w:rPr>
          <w:rFonts w:ascii="ＭＳ 明朝" w:hAnsi="ＭＳ 明朝" w:cs="ＭＳ 明朝" w:hint="eastAsia"/>
          <w:sz w:val="20"/>
          <w:szCs w:val="20"/>
        </w:rPr>
        <w:t>４８</w:t>
      </w:r>
      <w:r w:rsidRPr="00934811">
        <w:rPr>
          <w:rFonts w:ascii="ＭＳ 明朝" w:hAnsi="ＭＳ 明朝" w:cs="ＭＳ 明朝"/>
          <w:sz w:val="20"/>
          <w:szCs w:val="20"/>
        </w:rPr>
        <w:t>条　第４６条又は前条各号に定める場合が受注者の責めに帰すべき事由によるものであるときは、受注者は、前２条の規定による契約の解除をすることができない。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（解除の効果）</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第４９条　この契約が解除された場合には、第１条第２項に規定する発注者及び受注者の義務は消滅する。ただし、第３８条に規定する部分引渡しに係る部分については、この限りでない。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かかわらず、この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前項に規定する既履行部分委託料は、発注者と受注者とが協議して定める。ただし、協議開始の日から14日以内に協議が整わない場合には、発注者が定め、受注者に通知する。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 xml:space="preserve">　（解除に伴う措置）</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第５０条　この契約が業務の完了前に解除された場合において、第３５条の規定による前払金があったときは、受注者は、第４３条、第４４条、第４４条の２又は次条第３項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846C36">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ﾊﾟｰｾﾝﾄの割合で計算した額の利息を付した額を、第４２条、第４６条又は第４７条の規定による解除にあっては、当該前払金の額を発注者に返還しなければならない。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846C36">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ﾊﾟｰｾﾝﾄの割合で計算した額の利息を付した額を、第４２条、第４６条又は第４７条の規定による解除にあっては、当該余剰額を発注者に返還しなければならない。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業務の出来形部分に関する撤去費用等</w:t>
      </w:r>
    </w:p>
    <w:p w:rsidR="00B44B3C" w:rsidRPr="00934811" w:rsidRDefault="00055632">
      <w:pPr>
        <w:ind w:left="420" w:firstLine="200"/>
        <w:rPr>
          <w:rFonts w:ascii="ＭＳ 明朝" w:hAnsi="ＭＳ 明朝"/>
        </w:rPr>
      </w:pPr>
      <w:r w:rsidRPr="00934811">
        <w:rPr>
          <w:rFonts w:ascii="ＭＳ 明朝" w:hAnsi="ＭＳ 明朝" w:cs="ＭＳ 明朝"/>
          <w:sz w:val="20"/>
          <w:szCs w:val="20"/>
        </w:rPr>
        <w:t>契約の解除が第４３条、第４４条、第４４条の２又は次条第３項によるときは受注者が負担し、第４２条、第４６条又は第４７条によるときは発注者が負担する。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調査機械器具、仮設物その他の物件に関する撤去費用等　　　受注者が負担する。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w:t>
      </w:r>
      <w:r w:rsidRPr="00934811">
        <w:rPr>
          <w:rFonts w:ascii="ＭＳ 明朝" w:hAnsi="ＭＳ 明朝" w:cs="ＭＳ 明朝"/>
          <w:sz w:val="20"/>
          <w:szCs w:val="20"/>
        </w:rPr>
        <w:lastRenderedPageBreak/>
        <w:t>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（発注者の損害賠償請求等）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履行期間内に業務を完了することができないとき。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この契約の成果物に契約不適合があるとき。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第43条、第44条又は第44条の２の規定により、成果物の引渡し後にこの契約が解除されたとき。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前３号に掲げる場合のほか、債務の本旨に従った履行をしないとき又は債務の履行が不能であるとき。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 xml:space="preserve">一　第４３条、第４４条又は第４４条の２の規定により成果物の引渡し前にこの契約が解除されたとき。 </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次の各号に掲げる者がこの契約を解除した場合は、前項第２号に該当する場合とみなす。</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受注者について再生手続開始の決定があった場合において、民事再生法（平成11年法律第225号）の規定により選任された再生債務者</w:t>
      </w:r>
      <w:bookmarkStart w:id="0" w:name="_GoBack"/>
      <w:bookmarkEnd w:id="0"/>
      <w:r w:rsidRPr="00934811">
        <w:rPr>
          <w:rFonts w:ascii="ＭＳ 明朝" w:hAnsi="ＭＳ 明朝" w:cs="ＭＳ 明朝"/>
          <w:sz w:val="20"/>
          <w:szCs w:val="20"/>
        </w:rPr>
        <w:t>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846C36">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（賠償の予約）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 xml:space="preserve">第５１条の２　受注者は、第４４条の２の各号のいずれかに該当するときは、発注者が契約を解除するか否かに関わらず、業務委託料の10分の２に相当する額を賠償金として発注者の指定する期間内に支払わなければならない。業務が完了した後も同様とする。ただし、同条の２第１号の場合において、命令の対象となる行為が、独占禁止法第２条第９項に基づく不公正な取引方法（昭和57年６月18日公正取引委員会告示第15号）第６項で規定する不当廉売であるとき、その他発注者が特に認めるときは、この限りでない。　</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lastRenderedPageBreak/>
        <w:t>（受注者の損害賠償請求等）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第５２条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第４６条又は第４７条の規定によりこの契約が解除されたとき。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前号に掲げる場合のほか、債務の本旨に従った履行をしないとき又は債務の履行が不能であるとき。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第３３条第２項（第３８条において準用する場合を含む。）の規定による業務委託料の支払いが遅れた場合においては、受注者は、未受領金額につき、遅延日数に応じ、年</w:t>
      </w:r>
      <w:r w:rsidR="00846C36">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ﾊﾟｰｾﾝﾄの割合で計算した額の遅延利息の支払いを発注者に請求することができる。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（契約不適合責任期間等）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民法第637条第１項の規定は、契約不適合責任期間については適用しない。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44B3C" w:rsidRPr="00934811" w:rsidRDefault="00055632">
      <w:pPr>
        <w:rPr>
          <w:rFonts w:ascii="ＭＳ 明朝" w:hAnsi="ＭＳ 明朝"/>
        </w:rPr>
      </w:pPr>
      <w:r w:rsidRPr="00934811">
        <w:rPr>
          <w:rFonts w:ascii="ＭＳ 明朝" w:hAnsi="ＭＳ 明朝" w:cs="ＭＳ 明朝"/>
          <w:sz w:val="20"/>
          <w:szCs w:val="20"/>
        </w:rPr>
        <w:t>（保険）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第５４条　受注者は、設計仕様書に基づき火災保険その他の保険を付したとき又は任意に保険を付しているときは、当該保険に係る証券又はこれに代わるものを直ちに発注者に提示しなければならない。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（賠償金等の徴収）</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846C36">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パーセントの割合で計算した利息を付した額と、発注者の支払うべき業務委託料とを相殺し、なお不足があるときは追徴する。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前項の追徴をする場合には、発注者は、受注者から遅延日数につき年</w:t>
      </w:r>
      <w:r w:rsidR="00846C36">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パーセントの割合で計算した額の延滞金を徴収する。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（紛争の解決）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第５６条（Ａ）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w:t>
      </w:r>
      <w:r w:rsidRPr="00934811">
        <w:rPr>
          <w:rFonts w:ascii="ＭＳ 明朝" w:hAnsi="ＭＳ 明朝" w:cs="ＭＳ 明朝"/>
          <w:sz w:val="20"/>
          <w:szCs w:val="20"/>
        </w:rPr>
        <w:lastRenderedPageBreak/>
        <w:t>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B44B3C" w:rsidRPr="00934811" w:rsidRDefault="00055632">
      <w:pPr>
        <w:ind w:left="210"/>
        <w:rPr>
          <w:rFonts w:ascii="ＭＳ 明朝" w:hAnsi="ＭＳ 明朝"/>
        </w:rPr>
      </w:pPr>
      <w:r w:rsidRPr="00934811">
        <w:rPr>
          <w:rFonts w:ascii="ＭＳ 明朝" w:hAnsi="ＭＳ 明朝" w:cs="ＭＳ 明朝"/>
          <w:sz w:val="20"/>
          <w:szCs w:val="20"/>
        </w:rPr>
        <w:t>［注］（Ａ）は、調停人をあらかじめ定めない場合に規定する条文である。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６条（Ｂ）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又は受注者は、第１項に規定する紛争解決の手続きを経た後でなければ、同項の発注者と受注者との間の紛争について民事訴訟法（明治23年法律第29号）に基づく訴えの提起又は民事調停法（昭和26年法律第222号）に基づく調停の申立てを行う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rsidR="00B44B3C" w:rsidRPr="00934811" w:rsidRDefault="00055632">
      <w:pPr>
        <w:ind w:left="210"/>
        <w:rPr>
          <w:rFonts w:ascii="ＭＳ 明朝" w:hAnsi="ＭＳ 明朝"/>
        </w:rPr>
      </w:pPr>
      <w:r w:rsidRPr="00934811">
        <w:rPr>
          <w:rFonts w:ascii="ＭＳ 明朝" w:hAnsi="ＭＳ 明朝" w:cs="ＭＳ 明朝"/>
          <w:sz w:val="20"/>
          <w:szCs w:val="20"/>
        </w:rPr>
        <w:t>［注］（Ｂ）は、調停人をあらかじめ定めた場合に既定する条文である。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（暴力団等からの不当介入に対する報告及び届出の義務）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（契約以外の事項）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第５８条　この契約書に定めのない事項については、必要に応じて発注者と受注者とが協議して定める。</w:t>
      </w:r>
    </w:p>
    <w:p w:rsidR="00B44B3C" w:rsidRPr="00934811" w:rsidRDefault="00B44B3C">
      <w:pPr>
        <w:pageBreakBefore/>
        <w:widowControl/>
        <w:jc w:val="left"/>
        <w:rPr>
          <w:rFonts w:ascii="ＭＳ 明朝" w:hAnsi="ＭＳ 明朝" w:cs="ＭＳ 明朝"/>
          <w:sz w:val="20"/>
          <w:szCs w:val="20"/>
        </w:rPr>
      </w:pPr>
    </w:p>
    <w:p w:rsidR="00B44B3C" w:rsidRPr="00934811" w:rsidRDefault="00055632">
      <w:pPr>
        <w:ind w:left="210" w:hanging="210"/>
        <w:rPr>
          <w:rFonts w:ascii="ＭＳ 明朝" w:hAnsi="ＭＳ 明朝"/>
        </w:rPr>
      </w:pPr>
      <w:r w:rsidRPr="00934811">
        <w:rPr>
          <w:rFonts w:ascii="ＭＳ 明朝" w:hAnsi="ＭＳ 明朝"/>
        </w:rPr>
        <w:t>（別紙）</w:t>
      </w:r>
    </w:p>
    <w:p w:rsidR="00B44B3C" w:rsidRPr="00934811" w:rsidRDefault="00B44B3C">
      <w:pPr>
        <w:ind w:left="210" w:hanging="210"/>
        <w:rPr>
          <w:rFonts w:ascii="ＭＳ 明朝" w:hAnsi="ＭＳ 明朝"/>
        </w:rPr>
      </w:pPr>
    </w:p>
    <w:p w:rsidR="00B44B3C" w:rsidRPr="00934811" w:rsidRDefault="00055632">
      <w:pPr>
        <w:ind w:left="240" w:hanging="240"/>
        <w:jc w:val="center"/>
        <w:rPr>
          <w:rFonts w:ascii="ＭＳ 明朝" w:hAnsi="ＭＳ 明朝"/>
        </w:rPr>
      </w:pPr>
      <w:r w:rsidRPr="00934811">
        <w:rPr>
          <w:rFonts w:ascii="ＭＳ 明朝" w:hAnsi="ＭＳ 明朝" w:cs="ＭＳ 明朝"/>
          <w:sz w:val="24"/>
        </w:rPr>
        <w:t>建築士法第22条の３の３に定める記載事項</w:t>
      </w:r>
    </w:p>
    <w:p w:rsidR="00B44B3C" w:rsidRPr="00934811" w:rsidRDefault="00B44B3C">
      <w:pPr>
        <w:ind w:left="210" w:hanging="210"/>
        <w:rPr>
          <w:rFonts w:ascii="ＭＳ 明朝" w:hAnsi="ＭＳ 明朝" w:cs="ＭＳ 明朝"/>
          <w:sz w:val="24"/>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対象となる建築物の概要</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852061">
            <w:pPr>
              <w:rPr>
                <w:rFonts w:ascii="ＭＳ 明朝" w:hAnsi="ＭＳ 明朝"/>
              </w:rPr>
            </w:pPr>
            <w:r w:rsidRPr="00934811">
              <w:rPr>
                <w:rFonts w:ascii="ＭＳ 明朝" w:hAnsi="ＭＳ 明朝" w:cs="Century"/>
                <w:noProof/>
              </w:rPr>
              <mc:AlternateContent>
                <mc:Choice Requires="wps">
                  <w:drawing>
                    <wp:anchor distT="0" distB="0" distL="114300" distR="114300" simplePos="0" relativeHeight="251657728" behindDoc="0" locked="0" layoutInCell="1" allowOverlap="1">
                      <wp:simplePos x="0" y="0"/>
                      <wp:positionH relativeFrom="margin">
                        <wp:posOffset>1765300</wp:posOffset>
                      </wp:positionH>
                      <wp:positionV relativeFrom="paragraph">
                        <wp:posOffset>128270</wp:posOffset>
                      </wp:positionV>
                      <wp:extent cx="1200785" cy="391160"/>
                      <wp:effectExtent l="34925" t="55880" r="12065" b="101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785" cy="391160"/>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321C1B" id="_x0000_t32" coordsize="21600,21600" o:spt="32" o:oned="t" path="m,l21600,21600e" filled="f">
                      <v:path arrowok="t" fillok="f" o:connecttype="none"/>
                      <o:lock v:ext="edit" shapetype="t"/>
                    </v:shapetype>
                    <v:shape id="AutoShape 5" o:spid="_x0000_s1026" type="#_x0000_t32" style="position:absolute;left:0;text-align:left;margin-left:139pt;margin-top:10.1pt;width:94.55pt;height:30.8pt;flip:x 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uVywIAAMUFAAAOAAAAZHJzL2Uyb0RvYy54bWysVF1vmzAUfZ+0/2D5nQIJSUhUUqUEtodu&#10;q9Rue3awCdaMzWy3JJr233dtUtp0L9PUREL+uB/nnnuuL68OrUCPTBuuZIbjiwgjJitFudxn+Ot9&#10;GaQYGUskJUJJluEjM/hq/f7dZd+t2EQ1SlCmEQSRZtV3GW6s7VZhaKqGtcRcqI5JuKyVbomFrd6H&#10;VJMeorcinETRPOyVpp1WFTMGTrfDJV77+HXNKvulrg2zSGQYsFn/1f67c99wfUlWe026hlcnGOQ/&#10;ULSES0g6htoSS9CD5n+FanmllVG1vahUG6q65hXzNUA1cfSqmruGdMzXAuSYbqTJvF3Y6vPjrUac&#10;ZniGkSQttGjzYJXPjGaOnr4zK7DK5a12BVYHedfdqOqHQVLlDZF75o3vjx34xs4jPHNxG9NBkl3/&#10;SVGwIRDfc3WodYtqwbuPztGvvrmVSwPMoINv03FsEztYVMFhDI1fpIC3grvpMo7nvo8hWbmIzrvT&#10;xn5gqkVukWFjNeH7xuZKSlCE0kMO8nhjrMP77OCcpSq5EF4YQqI+w8spJEAVAXmanx6dUYJTZ+Xs&#10;jd7vcqHRIwGNlWUEP88C3Lw0a7kFpQveZjh1NiftNYzQQlKfzhIuYI2s59JqDuwKhh2GllGMBIMZ&#10;c6sBtJAuPfMqHyqB3cHC0p8DW16Bv5bRskiLNAmSybwIkmi7DTZlngTzMl7MttNtnm/j366uOFk1&#10;nFImXWlP0xAn/6a201wOOh7nYSQzPI/uWQew50g35SxaJNM0WCxm0yCZFlFwnZZ5sMnj+XxRXOfX&#10;xSukha/evA3YkUqHSj1Av+4a2iPKnYims+UEVEo5vB6TxdBBRMQeWlJZjZFW9ju3jR8GJ1kX40wa&#10;aeT+p96N0QcinnrodmMXTrU9UwVCfeqvnzE3VsOA7hQ93monCzdu8FZ4p9O75h6jl3tv9fz6rv8A&#10;AAD//wMAUEsDBBQABgAIAAAAIQCk947q3QAAAAkBAAAPAAAAZHJzL2Rvd25yZXYueG1sTI9BS8Qw&#10;EIXvgv8hjODNTVtkt9amiwgeFa2Cekub2bTYTEqS3dZ/73jS2xve48336v3qJnHCEEdPCvJNBgKp&#10;92Ykq+Dt9eGqBBGTJqMnT6jgGyPsm/OzWlfGL/SCpzZZwSUUK61gSGmupIz9gE7HjZ+R2Dv44HTi&#10;M1hpgl643E2yyLKtdHok/jDoGe8H7L/ao1PQ+o8+i4enJe/m95vw+fhsTbJKXV6sd7cgEq7pLwy/&#10;+IwODTN1/kgmiklBsSt5S2KRFSA4cL3d5SA6BWVegmxq+X9B8wMAAP//AwBQSwECLQAUAAYACAAA&#10;ACEAtoM4kv4AAADhAQAAEwAAAAAAAAAAAAAAAAAAAAAAW0NvbnRlbnRfVHlwZXNdLnhtbFBLAQIt&#10;ABQABgAIAAAAIQA4/SH/1gAAAJQBAAALAAAAAAAAAAAAAAAAAC8BAABfcmVscy8ucmVsc1BLAQIt&#10;ABQABgAIAAAAIQC6nXuVywIAAMUFAAAOAAAAAAAAAAAAAAAAAC4CAABkcnMvZTJvRG9jLnhtbFBL&#10;AQItABQABgAIAAAAIQCk947q3QAAAAkBAAAPAAAAAAAAAAAAAAAAACUFAABkcnMvZG93bnJldi54&#10;bWxQSwUGAAAAAAQABADzAAAALwYAAAAA&#10;" strokecolor="red" strokeweight=".26mm">
                      <v:stroke endarrow="block" joinstyle="miter" endcap="square"/>
                      <w10:wrap anchorx="margin"/>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r w:rsidR="00B44B3C" w:rsidRPr="00934811">
        <w:trPr>
          <w:trHeight w:val="796"/>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業務の種類、内容及び方法</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E56AA3">
            <w:pPr>
              <w:rPr>
                <w:rFonts w:ascii="ＭＳ 明朝" w:hAnsi="ＭＳ 明朝"/>
              </w:rPr>
            </w:pPr>
            <w:r w:rsidRPr="00934811">
              <w:rPr>
                <w:rFonts w:ascii="ＭＳ 明朝" w:hAnsi="ＭＳ 明朝"/>
                <w:noProof/>
              </w:rPr>
              <mc:AlternateContent>
                <mc:Choice Requires="wps">
                  <w:drawing>
                    <wp:anchor distT="0" distB="0" distL="114935" distR="114935" simplePos="0" relativeHeight="251656704" behindDoc="0" locked="0" layoutInCell="1" allowOverlap="1">
                      <wp:simplePos x="0" y="0"/>
                      <wp:positionH relativeFrom="margin">
                        <wp:posOffset>3058795</wp:posOffset>
                      </wp:positionH>
                      <wp:positionV relativeFrom="paragraph">
                        <wp:posOffset>22225</wp:posOffset>
                      </wp:positionV>
                      <wp:extent cx="1066800" cy="10763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76325"/>
                              </a:xfrm>
                              <a:prstGeom prst="rect">
                                <a:avLst/>
                              </a:prstGeom>
                              <a:solidFill>
                                <a:srgbClr val="FFFFFF"/>
                              </a:solidFill>
                              <a:ln w="9525" cmpd="sng">
                                <a:solidFill>
                                  <a:srgbClr val="FF0000"/>
                                </a:solidFill>
                                <a:prstDash val="solid"/>
                                <a:miter lim="800000"/>
                                <a:headEnd/>
                                <a:tailEnd/>
                              </a:ln>
                            </wps:spPr>
                            <wps:txbx>
                              <w:txbxContent>
                                <w:p w:rsidR="00B44B3C" w:rsidRDefault="00E56AA3" w:rsidP="00E56AA3">
                                  <w:r>
                                    <w:rPr>
                                      <w:color w:val="FF0000"/>
                                    </w:rPr>
                                    <w:t>仕様書の</w:t>
                                  </w:r>
                                  <w:r w:rsidR="00055632">
                                    <w:rPr>
                                      <w:color w:val="FF0000"/>
                                    </w:rPr>
                                    <w:t>内容を具体的に記載して</w:t>
                                  </w:r>
                                  <w:r>
                                    <w:rPr>
                                      <w:rFonts w:hint="eastAsia"/>
                                      <w:color w:val="FF0000"/>
                                    </w:rPr>
                                    <w:t>いただいて</w:t>
                                  </w:r>
                                  <w:r w:rsidR="00055632">
                                    <w:rPr>
                                      <w:color w:val="FF0000"/>
                                    </w:rPr>
                                    <w:t>も</w:t>
                                  </w:r>
                                  <w:r>
                                    <w:rPr>
                                      <w:rFonts w:hint="eastAsia"/>
                                      <w:color w:val="FF0000"/>
                                    </w:rPr>
                                    <w:t>結構です</w:t>
                                  </w:r>
                                  <w:r w:rsidR="00055632">
                                    <w:rPr>
                                      <w:color w:val="FF000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0.85pt;margin-top:1.75pt;width:84pt;height:84.7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zQAIAAHwEAAAOAAAAZHJzL2Uyb0RvYy54bWysVNtu2zAMfR+wfxD0vtrJ0jQ14hRduw4D&#10;ugvQ7gMYWbaFSaImKbG7rx8lp212wR6G+UEQReqQPEf0+mI0mu2lDwptzWcnJWfSCmyU7Wr+5f7m&#10;1YqzEME2oNHKmj/IwC82L1+sB1fJOfaoG+kZgdhQDa7mfYyuKoogemkgnKCTlpwtegORTN8VjYeB&#10;0I0u5mW5LAb0jfMoZAh0ej05+Sbjt60U8VPbBhmZrjnVFvPq87pNa7FZQ9V5cL0ShzLgH6owoCwl&#10;fYK6hghs59VvUEYJjwHbeCLQFNi2SsjcA3UzK3/p5q4HJ3MvRE5wTzSF/wcrPu4/e6aami84s2BI&#10;ons5RvYGR7ZI7AwuVBR05ygsjnRMKudOg7tF8TUwi1c92E5eeo9DL6Gh6mbpZnF0dcIJCWQ7fMCG&#10;0sAuYgYaW28SdUQGI3RS6eFJmVSKSCnL5XJVkkuQb1aeLV/PT3MOqB6vOx/iO4mGpU3NPUmf4WF/&#10;G2IqB6rHkJQtoFbNjdI6G77bXmnP9kDP5CZ/B/SfwrRlQ83PTyk3E8YRacF2Exl/QSvp+xNaquYa&#10;Qj9lzYlSGFRGRZoJrUzNqefDbagSt29tk0MiKD3tqS1tD2Qnfiem47gds6rzBJmE2GLzQOx7nEaA&#10;RpY2PfrvnA30/KmVbzvwkjP93pKCZ4v5OXUZs7FanRP1/tixPXKAFQRUcxE9Z5NxFacZ2zmvup4y&#10;TW/G4iWp3qqsx3NVh/LpiWeZDuOYZujYzlHPP43NDwAAAP//AwBQSwMEFAAGAAgAAAAhAKJMghve&#10;AAAACQEAAA8AAABkcnMvZG93bnJldi54bWxMj8tOwzAQRfdI/IM1SGwQdfqgLSFOhZCqsumC8tq6&#10;8TSJsMeR7TTh7xlWsLy6R3fOFJvRWXHGEFtPCqaTDARS5U1LtYK31+3tGkRMmoy2nlDBN0bYlJcX&#10;hc6NH+gFz4dUCx6hmGsFTUpdLmWsGnQ6TnyHxN3JB6cTx1BLE/TA487KWZYtpdMt8YVGd/jUYPV1&#10;6J2CU9pWs91uH54/hvFd2p7MTf+p1PXV+PgAIuGY/mD41Wd1KNnp6JmNwipYrKcrRhXM70Bwv1zc&#10;cz4yuJpnIMtC/v+g/AEAAP//AwBQSwECLQAUAAYACAAAACEAtoM4kv4AAADhAQAAEwAAAAAAAAAA&#10;AAAAAAAAAAAAW0NvbnRlbnRfVHlwZXNdLnhtbFBLAQItABQABgAIAAAAIQA4/SH/1gAAAJQBAAAL&#10;AAAAAAAAAAAAAAAAAC8BAABfcmVscy8ucmVsc1BLAQItABQABgAIAAAAIQBIQE+zQAIAAHwEAAAO&#10;AAAAAAAAAAAAAAAAAC4CAABkcnMvZTJvRG9jLnhtbFBLAQItABQABgAIAAAAIQCiTIIb3gAAAAkB&#10;AAAPAAAAAAAAAAAAAAAAAJoEAABkcnMvZG93bnJldi54bWxQSwUGAAAAAAQABADzAAAApQUAAAAA&#10;" strokecolor="red">
                      <v:textbox inset="5.85pt,.7pt,5.85pt,.7pt">
                        <w:txbxContent>
                          <w:p w:rsidR="00B44B3C" w:rsidRDefault="00E56AA3" w:rsidP="00E56AA3">
                            <w:r>
                              <w:rPr>
                                <w:color w:val="FF0000"/>
                              </w:rPr>
                              <w:t>仕様書の</w:t>
                            </w:r>
                            <w:r w:rsidR="00055632">
                              <w:rPr>
                                <w:color w:val="FF0000"/>
                              </w:rPr>
                              <w:t>内容を具体的に記載して</w:t>
                            </w:r>
                            <w:r>
                              <w:rPr>
                                <w:rFonts w:hint="eastAsia"/>
                                <w:color w:val="FF0000"/>
                              </w:rPr>
                              <w:t>いただいて</w:t>
                            </w:r>
                            <w:r w:rsidR="00055632">
                              <w:rPr>
                                <w:color w:val="FF0000"/>
                              </w:rPr>
                              <w:t>も</w:t>
                            </w:r>
                            <w:r>
                              <w:rPr>
                                <w:rFonts w:hint="eastAsia"/>
                                <w:color w:val="FF0000"/>
                              </w:rPr>
                              <w:t>結構です</w:t>
                            </w:r>
                            <w:r w:rsidR="00055632">
                              <w:rPr>
                                <w:color w:val="FF0000"/>
                              </w:rPr>
                              <w:t>。</w:t>
                            </w:r>
                          </w:p>
                        </w:txbxContent>
                      </v:textbox>
                      <w10:wrap anchorx="margin"/>
                    </v:shape>
                  </w:pict>
                </mc:Fallback>
              </mc:AlternateContent>
            </w:r>
            <w:r w:rsidRPr="00934811">
              <w:rPr>
                <w:rFonts w:ascii="ＭＳ 明朝" w:hAnsi="ＭＳ 明朝" w:cs="Century"/>
                <w:noProof/>
              </w:rPr>
              <mc:AlternateContent>
                <mc:Choice Requires="wps">
                  <w:drawing>
                    <wp:anchor distT="0" distB="0" distL="114300" distR="114300" simplePos="0" relativeHeight="251658752" behindDoc="0" locked="0" layoutInCell="1" allowOverlap="1">
                      <wp:simplePos x="0" y="0"/>
                      <wp:positionH relativeFrom="margin">
                        <wp:posOffset>1733550</wp:posOffset>
                      </wp:positionH>
                      <wp:positionV relativeFrom="paragraph">
                        <wp:posOffset>170815</wp:posOffset>
                      </wp:positionV>
                      <wp:extent cx="1229995" cy="250190"/>
                      <wp:effectExtent l="31750" t="59690" r="5080"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29995" cy="250190"/>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0EACBC" id="AutoShape 6" o:spid="_x0000_s1026" type="#_x0000_t32" style="position:absolute;left:0;text-align:left;margin-left:136.5pt;margin-top:13.45pt;width:96.85pt;height:19.7pt;flip:x 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MvzAIAAMUFAAAOAAAAZHJzL2Uyb0RvYy54bWysVMlu2zAQvRfoPxC8K1osLzIiB44stYe0&#10;DZC0PdMiZRGlSJVkYhtF/71DylHi9FIUsQGByyxv3rzh5dWhE+iRacOVzHF8EWHEZK0ol7scf72v&#10;ggVGxhJJiVCS5fjIDL5avX93ue+XLFGtEpRpBEGkWe77HLfW9sswNHXLOmIuVM8kXDZKd8TCVu9C&#10;qskeonciTKJoFu6Vpr1WNTMGTjfDJV75+E3DavulaQyzSOQYsFn/1f67dd9wdUmWO036ltcnGOQ/&#10;UHSES0g6htoQS9CD5n+F6nitlVGNvahVF6qm4TXzNUA1cfSqmruW9MzXAuSYfqTJvF3Y+vPjrUac&#10;5niCkSQdtGj9YJXPjGaOnn1vlmBVyFvtCqwP8q6/UfUPg6QqWiJ3zBvfH3vwjZ1HeObiNqaHJNv9&#10;J0XBhkB8z9Wh0R1qBO8/Oke/+uZWLg0wgw6+TcexTexgUQ2HcZJkWTbFqIa7ZBrFme9jSJYuovPu&#10;tbEfmOqQW+TYWE34rrWFkhIUofSQgzzeGOvwPjs4Z6kqLoQXhpBon+NsMgPp1ATkaX56dEYJTp2V&#10;szd6ty2ERo8ENFZVEfw8C3Dz0qzjFpQueJfjhbM5aa9lhJaS+nSWcAFrZD2XVnNgVzDsMHSMYiQY&#10;zJhbDaCFdOmZV/lQCewOFpb+HNjyCvyVRVm5KBdpkCazMkijzSZYV0UazKp4Pt1MNkWxiX+7uuJ0&#10;2XJKmXSlPU1DnP6b2k5zOeh4nIeRzPA8umcdwJ4jXVfTaJ5OFsF8Pp0E6aSMgutFVQTrIp7N5uV1&#10;cV2+Qlr66s3bgB2pdKjUA/TrrqV7RLkT0WSaJaBSyuH1SOZDBxERO2hJbTVGWtnv3LZ+GJxkXYwz&#10;aSwi9z/1bow+EPHUQ7cbu3Cq7ZkqEOpTf/2MubEaBnSr6PFWO1m4cYO3wjud3jX3GL3ce6vn13f1&#10;BwAA//8DAFBLAwQUAAYACAAAACEAU/2xTN4AAAAJAQAADwAAAGRycy9kb3ducmV2LnhtbEyPwU7D&#10;MBBE70j8g7VI3KjTFrltiFMhJI4gCEiUmxNvk4h4HdluE/6e5QS3Wc1o9k2xn90gzhhi70nDcpGB&#10;QGq87anV8P72eLMFEZMhawZPqOEbI+zLy4vC5NZP9IrnKrWCSyjmRkOX0phLGZsOnYkLPyKxd/TB&#10;mcRnaKUNZuJyN8hVlinpTE/8oTMjPnTYfFUnp6HyhyaLx+dpWY8fu/D59NLa1Gp9fTXf34FIOKe/&#10;MPziMzqUzFT7E9koBg2rzZq3JBZqB4IDt0ptQNQalFqDLAv5f0H5AwAA//8DAFBLAQItABQABgAI&#10;AAAAIQC2gziS/gAAAOEBAAATAAAAAAAAAAAAAAAAAAAAAABbQ29udGVudF9UeXBlc10ueG1sUEsB&#10;Ai0AFAAGAAgAAAAhADj9If/WAAAAlAEAAAsAAAAAAAAAAAAAAAAALwEAAF9yZWxzLy5yZWxzUEsB&#10;Ai0AFAAGAAgAAAAhAACLoy/MAgAAxQUAAA4AAAAAAAAAAAAAAAAALgIAAGRycy9lMm9Eb2MueG1s&#10;UEsBAi0AFAAGAAgAAAAhAFP9sUzeAAAACQEAAA8AAAAAAAAAAAAAAAAAJgUAAGRycy9kb3ducmV2&#10;LnhtbFBLBQYAAAAABAAEAPMAAAAxBgAAAAA=&#10;" strokecolor="red" strokeweight=".26mm">
                      <v:stroke endarrow="block" joinstyle="miter" endcap="square"/>
                      <w10:wrap anchorx="margin"/>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bl>
    <w:p w:rsidR="00B44B3C" w:rsidRPr="00934811" w:rsidRDefault="00B44B3C">
      <w:pPr>
        <w:ind w:left="210" w:hanging="210"/>
        <w:rPr>
          <w:rFonts w:ascii="ＭＳ 明朝" w:hAnsi="ＭＳ 明朝"/>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作成する設計図書の種類</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E56AA3">
            <w:pPr>
              <w:rPr>
                <w:rFonts w:ascii="ＭＳ 明朝" w:hAnsi="ＭＳ 明朝"/>
              </w:rPr>
            </w:pPr>
            <w:r w:rsidRPr="00934811">
              <w:rPr>
                <w:rFonts w:ascii="ＭＳ 明朝" w:hAnsi="ＭＳ 明朝" w:cs="Century"/>
                <w:noProof/>
              </w:rPr>
              <mc:AlternateContent>
                <mc:Choice Requires="wps">
                  <w:drawing>
                    <wp:anchor distT="0" distB="0" distL="114300" distR="114300" simplePos="0" relativeHeight="251660800" behindDoc="0" locked="0" layoutInCell="1" allowOverlap="1">
                      <wp:simplePos x="0" y="0"/>
                      <wp:positionH relativeFrom="margin">
                        <wp:posOffset>1763395</wp:posOffset>
                      </wp:positionH>
                      <wp:positionV relativeFrom="paragraph">
                        <wp:posOffset>333375</wp:posOffset>
                      </wp:positionV>
                      <wp:extent cx="1246505" cy="561975"/>
                      <wp:effectExtent l="38100" t="19050" r="29845" b="666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6505" cy="561975"/>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ED9641" id="AutoShape 8" o:spid="_x0000_s1026" type="#_x0000_t32" style="position:absolute;left:0;text-align:left;margin-left:138.85pt;margin-top:26.25pt;width:98.15pt;height:44.25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1uxgIAALsFAAAOAAAAZHJzL2Uyb0RvYy54bWysVF1vmzAUfZ+0/2D5nQIJJCQqqVIC20O3&#10;VWqnPTvYBGvGZrYbEk3777t2Urp0L9PUREL+uB/nnnuur28OnUB7pg1XMsfxVYQRk7WiXO5y/PWx&#10;CjKMjCWSEqEky/GRGXyzev/ueuiXbKJaJSjTCIJIsxz6HLfW9sswNHXLOmKuVM8kXDZKd8TCVu9C&#10;qskA0TsRTqJoFg5K016rmhkDp5vTJV75+E3DavulaQyzSOQYsFn/1f67dd9wdU2WO036ltdnGOQ/&#10;UHSES0g6htoQS9CT5n+F6nitlVGNvapVF6qm4TXzNUA1cfSqmoeW9MzXAuSYfqTJvF3Y+vP+XiNO&#10;oXcYSdJBi9ZPVvnMKHP0DL1ZglUh77UrsD7Ih/5O1d8Nkqpoidwxb/x47ME3dh7hhYvbmB6SbIdP&#10;ioINgfieq0OjO9QI3n90ji448IEOvjnHsTnsYFENh/EkmaVRilENd+ksXsxTn4wsXRzn3WtjPzDV&#10;IbfIsbGa8F1rCyUl6EDpUw6yvzPWoXxxcM5SVVwILwch0ZDjxXQGgqkJiNL88OiMEpw6K2dv9G5b&#10;CI32BJRVVRH8znAuzDpuQd+CdznOnM1ZcS0jtJTUp7OEC1gj6xm0mgOngmGHoWMUI8FgstzqBFpI&#10;l555bZ8qgd3BwtKfA1tedz8X0aLMyiwJksmsDJJoswnWVZEEsyqep5vppig28S9XV5wsW04pk660&#10;5xmIk3/T2HkaT+odp2AkM7yM7lkHsJdI11UazZNpFszn6TRIpmUU3GZVEayLeDabl7fFbfkKaemr&#10;N28DdqTSoVJP0K+Hlg6IcieiabqYwGRQDm/GZH7qICJiBy2prcZIK/uN29aPgJOsi3EhjSxy/3Pv&#10;xugnIp576HZjF861vVAFQn3ur58sN0ynsdwqerzXThZuyOCF8E7n18w9QX/uvdXLm7v6DQAA//8D&#10;AFBLAwQUAAYACAAAACEAEEaH9uEAAAAKAQAADwAAAGRycy9kb3ducmV2LnhtbEyPwU7DMBBE70j8&#10;g7VI3KjdKG0gxKkQqEhI9NAWwdWO3SQQr6PYacLfs5zguNqnmTfFZnYdO9shtB4lLBcCmMXKmxZr&#10;CW/H7c0tsBAVGtV5tBK+bYBNeXlRqNz4Cff2fIg1oxAMuZLQxNjnnIeqsU6Fhe8t0u/kB6cinUPN&#10;zaAmCncdT4RYc6dapIZG9faxsdXXYXQSpnGnxceL+3x6P+3Xd69HvX1OtJTXV/PDPbBo5/gHw68+&#10;qUNJTtqPaALrJCRZlhEqYZWsgBGQZimN00SmSwG8LPj/CeUPAAAA//8DAFBLAQItABQABgAIAAAA&#10;IQC2gziS/gAAAOEBAAATAAAAAAAAAAAAAAAAAAAAAABbQ29udGVudF9UeXBlc10ueG1sUEsBAi0A&#10;FAAGAAgAAAAhADj9If/WAAAAlAEAAAsAAAAAAAAAAAAAAAAALwEAAF9yZWxzLy5yZWxzUEsBAi0A&#10;FAAGAAgAAAAhAKl3HW7GAgAAuwUAAA4AAAAAAAAAAAAAAAAALgIAAGRycy9lMm9Eb2MueG1sUEsB&#10;Ai0AFAAGAAgAAAAhABBGh/bhAAAACgEAAA8AAAAAAAAAAAAAAAAAIAUAAGRycy9kb3ducmV2Lnht&#10;bFBLBQYAAAAABAAEAPMAAAAuBgAAAAA=&#10;" strokecolor="red" strokeweight=".26mm">
                      <v:stroke endarrow="block" joinstyle="miter" endcap="square"/>
                      <w10:wrap anchorx="margin"/>
                    </v:shape>
                  </w:pict>
                </mc:Fallback>
              </mc:AlternateContent>
            </w:r>
            <w:r w:rsidRPr="00934811">
              <w:rPr>
                <w:rFonts w:ascii="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1720215</wp:posOffset>
                      </wp:positionH>
                      <wp:positionV relativeFrom="paragraph">
                        <wp:posOffset>9525</wp:posOffset>
                      </wp:positionV>
                      <wp:extent cx="1265555" cy="85725"/>
                      <wp:effectExtent l="38100" t="19050" r="29845" b="857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555" cy="85725"/>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E634B" id="AutoShape 7" o:spid="_x0000_s1026" type="#_x0000_t32" style="position:absolute;left:0;text-align:left;margin-left:135.45pt;margin-top:.75pt;width:99.65pt;height:6.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fxAIAALoFAAAOAAAAZHJzL2Uyb0RvYy54bWysVFtvmzAUfp+0/2D5nXIJCUlUUqUEtodu&#10;q9ROe3awCdaMzWw3F0377zs2KV26l2kqSMg25/Kd73zH1zfHTqA904YrmeP4KsKIyVpRLnc5/vpY&#10;BXOMjCWSEqEky/GJGXyzev/u+tAvWaJaJSjTCIJIszz0OW6t7ZdhaOqWdcRcqZ5J+Nko3RELW70L&#10;qSYHiN6JMImiWXhQmvZa1cwYON0MP/HKx28aVtsvTWOYRSLHgM36r/bfrfuGq2uy3GnSt7w+wyD/&#10;gaIjXELSMdSGWIKeNP8rVMdrrYxq7FWtulA1Da+ZrwGqiaNX1Ty0pGe+FiDH9CNN5u3C1p/39xpx&#10;muMEI0k6aNH6ySqfGWWOnkNvlmBVyHvtCqyP8qG/U/V3g6QqWiJ3zBs/nnrwjZ1HeOHiNqaHJNvD&#10;J0XBhkB8z9Wx0R1qBO8/OkcXHPhAR9+c09gcdrSohsM4mU3hwaiGf/Nplkx9LrJ0YZxzr439wFSH&#10;3CLHxmrCd60tlJQgA6WHFGR/Z6wD+eLgnKWquBBeDUKiQ44XkxnopSagSfPDgzNKcOqsnL3Ru20h&#10;NNoTEFZVRfCc4VyYddyCvAXvALKzOQuuZYSWkvp0lnABa2Q9gVZzoFQw7DB0jGIkGAyWWw2ghXTp&#10;mZf2UAnsjhaW/hzI8rL7uYgW5bycp0GazMogjTabYF0VaTCr4my6mWyKYhP/cnXF6bLllDLpSnse&#10;gTj9N4mdh3EQ7zgEI5nhZXTPOoC9RLquplGWTuZBlk0nQTopo+B2XhXBuohns6y8LW7LV0hLX715&#10;G7AjlQ6VeoJ+PbT0gCh3IppMF0mMYQNXRpINHURE7KAltdUYaWW/cdv6CXCKdTEupDGP3Hvu3Rh9&#10;IOK5h243duFc2wtVINTn/vrBcrM0TOVW0dO9drJwMwYXhHc6X2buBvpz761ertzVbwAAAP//AwBQ&#10;SwMEFAAGAAgAAAAhAB1MVKfeAAAACAEAAA8AAABkcnMvZG93bnJldi54bWxMj8FOwzAQRO9I/IO1&#10;SNyoTQQtTeNUCFQkJDi0RfRqJ9skEK+j2GnC37M9wXH0RrNvs/XkWnHCPjSeNNzOFAikwpcNVRo+&#10;9pubBxAhGipN6wk1/GCAdX55kZm09CNt8bSLleARCqnRUMfYpVKGokZnwsx3SMyOvncmcuwrWfZm&#10;5HHXykSpuXSmIb5Qmw6faiy+d4PTMA7vVh1e3dfz53E7X77t7eYlsVpfX02PKxARp/hXhrM+q0PO&#10;TtYPVAbRakgWaslVBvcgmN8tVALCnrMCmWfy/wP5LwAAAP//AwBQSwECLQAUAAYACAAAACEAtoM4&#10;kv4AAADhAQAAEwAAAAAAAAAAAAAAAAAAAAAAW0NvbnRlbnRfVHlwZXNdLnhtbFBLAQItABQABgAI&#10;AAAAIQA4/SH/1gAAAJQBAAALAAAAAAAAAAAAAAAAAC8BAABfcmVscy8ucmVsc1BLAQItABQABgAI&#10;AAAAIQDA+1cfxAIAALoFAAAOAAAAAAAAAAAAAAAAAC4CAABkcnMvZTJvRG9jLnhtbFBLAQItABQA&#10;BgAIAAAAIQAdTFSn3gAAAAgBAAAPAAAAAAAAAAAAAAAAAB4FAABkcnMvZG93bnJldi54bWxQSwUG&#10;AAAAAAQABADzAAAAKQYAAAAA&#10;" strokecolor="red" strokeweight=".26mm">
                      <v:stroke endarrow="block" joinstyle="miter" endcap="square"/>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bl>
    <w:p w:rsidR="00B44B3C" w:rsidRPr="00934811" w:rsidRDefault="00055632">
      <w:pPr>
        <w:ind w:left="15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 xml:space="preserve">　建築設計業務の場合</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1188"/>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工事と設計図書との照合の方法及び工事監理の実施の状況に関する報告の方法</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cs="Century"/>
              </w:rPr>
              <w:t>○○○</w:t>
            </w:r>
            <w:r w:rsidRPr="00934811">
              <w:rPr>
                <w:rFonts w:ascii="ＭＳ 明朝" w:hAnsi="ＭＳ 明朝"/>
              </w:rPr>
              <w:t>仕様書のとおり</w:t>
            </w:r>
          </w:p>
        </w:tc>
      </w:tr>
    </w:tbl>
    <w:p w:rsidR="00B44B3C" w:rsidRPr="00934811" w:rsidRDefault="00055632">
      <w:pPr>
        <w:ind w:left="17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 xml:space="preserve">　建築工事監理業務の場合</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9094"/>
      </w:tblGrid>
      <w:tr w:rsidR="00934811" w:rsidRPr="00934811">
        <w:trPr>
          <w:trHeight w:hRule="exact" w:val="567"/>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設計に従事することとなる建築士・建築設備士</w:t>
            </w:r>
          </w:p>
        </w:tc>
      </w:tr>
      <w:tr w:rsidR="00934811" w:rsidRPr="00934811">
        <w:trPr>
          <w:trHeight w:val="935"/>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）建築士　　　　　　【登録番号】：</w:t>
            </w:r>
          </w:p>
        </w:tc>
      </w:tr>
      <w:tr w:rsidR="00934811" w:rsidRPr="00934811">
        <w:trPr>
          <w:trHeight w:val="977"/>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）建築士　　　　　　【登録番号】：</w:t>
            </w:r>
          </w:p>
        </w:tc>
      </w:tr>
      <w:tr w:rsidR="00934811" w:rsidRPr="00934811">
        <w:trPr>
          <w:trHeight w:val="1685"/>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（建築設備の設計に関し意見を聴く者）</w:t>
            </w:r>
          </w:p>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）設備士　　　　　　【登録番号】：</w:t>
            </w:r>
          </w:p>
          <w:p w:rsidR="00B44B3C" w:rsidRPr="00934811" w:rsidRDefault="00055632">
            <w:pPr>
              <w:ind w:firstLine="836"/>
              <w:rPr>
                <w:rFonts w:ascii="ＭＳ 明朝" w:hAnsi="ＭＳ 明朝"/>
              </w:rPr>
            </w:pPr>
            <w:r w:rsidRPr="00934811">
              <w:rPr>
                <w:rFonts w:ascii="ＭＳ 明朝" w:hAnsi="ＭＳ 明朝"/>
              </w:rPr>
              <w:t xml:space="preserve">（　　　　　　　　　）建築士　　　　　　</w:t>
            </w:r>
          </w:p>
        </w:tc>
      </w:tr>
    </w:tbl>
    <w:p w:rsidR="00B44B3C" w:rsidRPr="00934811" w:rsidRDefault="00055632">
      <w:pPr>
        <w:ind w:left="17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従事することとなる建築士が構造設計及び設備設計一級建築士である場合にはその旨記載する。</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建築士事務所の名称</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B44B3C">
            <w:pPr>
              <w:snapToGrid w:val="0"/>
              <w:rPr>
                <w:rFonts w:ascii="ＭＳ 明朝" w:hAnsi="ＭＳ 明朝"/>
              </w:rPr>
            </w:pPr>
          </w:p>
        </w:tc>
      </w:tr>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建築士事務所の所在地</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B44B3C">
            <w:pPr>
              <w:snapToGrid w:val="0"/>
              <w:rPr>
                <w:rFonts w:ascii="ＭＳ 明朝" w:hAnsi="ＭＳ 明朝"/>
              </w:rPr>
            </w:pPr>
          </w:p>
        </w:tc>
      </w:tr>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区分（一級、二級、木造）</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　　　）建築士事務所</w:t>
            </w:r>
          </w:p>
        </w:tc>
      </w:tr>
      <w:tr w:rsidR="00B44B3C" w:rsidRPr="00934811">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開設者氏名</w:t>
            </w:r>
          </w:p>
        </w:tc>
        <w:tc>
          <w:tcPr>
            <w:tcW w:w="6069" w:type="dxa"/>
            <w:tcBorders>
              <w:top w:val="single" w:sz="4" w:space="0" w:color="000000"/>
              <w:left w:val="single" w:sz="4" w:space="0" w:color="000000"/>
              <w:bottom w:val="single" w:sz="4" w:space="0" w:color="000000"/>
              <w:right w:val="single" w:sz="4" w:space="0" w:color="000000"/>
            </w:tcBorders>
            <w:shd w:val="clear" w:color="auto" w:fill="auto"/>
          </w:tcPr>
          <w:p w:rsidR="00B44B3C" w:rsidRPr="00934811" w:rsidRDefault="00B44B3C">
            <w:pPr>
              <w:snapToGrid w:val="0"/>
              <w:rPr>
                <w:rFonts w:ascii="ＭＳ 明朝" w:hAnsi="ＭＳ 明朝"/>
              </w:rPr>
            </w:pPr>
          </w:p>
          <w:p w:rsidR="00B44B3C" w:rsidRPr="00934811" w:rsidRDefault="00B44B3C">
            <w:pPr>
              <w:rPr>
                <w:rFonts w:ascii="ＭＳ 明朝" w:hAnsi="ＭＳ 明朝"/>
              </w:rPr>
            </w:pPr>
          </w:p>
          <w:p w:rsidR="00B44B3C" w:rsidRPr="00934811" w:rsidRDefault="00055632">
            <w:pPr>
              <w:rPr>
                <w:rFonts w:ascii="ＭＳ 明朝" w:hAnsi="ＭＳ 明朝"/>
              </w:rPr>
            </w:pPr>
            <w:r w:rsidRPr="00934811">
              <w:rPr>
                <w:rFonts w:ascii="ＭＳ 明朝" w:hAnsi="ＭＳ 明朝"/>
                <w:sz w:val="18"/>
                <w:szCs w:val="18"/>
              </w:rPr>
              <w:t>(建築士事務所の開設者が法人の場合は開設者(法人)の名称及び代表者氏名)</w:t>
            </w:r>
          </w:p>
        </w:tc>
      </w:tr>
    </w:tbl>
    <w:p w:rsidR="00B44B3C" w:rsidRPr="00934811" w:rsidRDefault="00B44B3C">
      <w:pPr>
        <w:rPr>
          <w:rFonts w:ascii="ＭＳ 明朝" w:hAnsi="ＭＳ 明朝"/>
        </w:rPr>
      </w:pPr>
    </w:p>
    <w:p w:rsidR="00B44B3C" w:rsidRPr="00934811" w:rsidRDefault="00B44B3C">
      <w:pPr>
        <w:ind w:left="200" w:hanging="200"/>
        <w:rPr>
          <w:rFonts w:ascii="ＭＳ 明朝" w:hAnsi="ＭＳ 明朝" w:cs="ＭＳ 明朝"/>
          <w:sz w:val="20"/>
          <w:szCs w:val="20"/>
        </w:rPr>
      </w:pPr>
    </w:p>
    <w:p w:rsidR="00B44B3C" w:rsidRPr="00934811" w:rsidRDefault="00B44B3C">
      <w:pPr>
        <w:rPr>
          <w:rFonts w:ascii="ＭＳ 明朝" w:hAnsi="ＭＳ 明朝"/>
        </w:rPr>
      </w:pPr>
    </w:p>
    <w:sectPr w:rsidR="00B44B3C" w:rsidRPr="00934811">
      <w:type w:val="continuous"/>
      <w:pgSz w:w="11906" w:h="16838"/>
      <w:pgMar w:top="1531" w:right="1418" w:bottom="1077" w:left="1418" w:header="720" w:footer="567"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3C" w:rsidRDefault="00055632">
      <w:r>
        <w:separator/>
      </w:r>
    </w:p>
  </w:endnote>
  <w:endnote w:type="continuationSeparator" w:id="0">
    <w:p w:rsidR="00B44B3C" w:rsidRDefault="000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3C" w:rsidRDefault="00055632">
      <w:r>
        <w:separator/>
      </w:r>
    </w:p>
  </w:footnote>
  <w:footnote w:type="continuationSeparator" w:id="0">
    <w:p w:rsidR="00B44B3C" w:rsidRDefault="00055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4337">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61"/>
    <w:rsid w:val="00055632"/>
    <w:rsid w:val="000C6A85"/>
    <w:rsid w:val="005D2AF0"/>
    <w:rsid w:val="00634297"/>
    <w:rsid w:val="0070747F"/>
    <w:rsid w:val="00715871"/>
    <w:rsid w:val="00846C36"/>
    <w:rsid w:val="00852061"/>
    <w:rsid w:val="00905474"/>
    <w:rsid w:val="00934811"/>
    <w:rsid w:val="009674EE"/>
    <w:rsid w:val="00A47276"/>
    <w:rsid w:val="00AF007D"/>
    <w:rsid w:val="00B26A9E"/>
    <w:rsid w:val="00B44B3C"/>
    <w:rsid w:val="00E5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enu v:ext="edit" fillcolor="none [4]" strokecolor="none [1]" shadowcolor="none [2]"/>
    </o:shapedefaults>
    <o:shapelayout v:ext="edit">
      <o:idmap v:ext="edit" data="1"/>
    </o:shapelayout>
  </w:shapeDefaults>
  <w:doNotEmbedSmartTags/>
  <w:decimalSymbol w:val="."/>
  <w:listSeparator w:val=","/>
  <w14:docId w14:val="1CD9A267"/>
  <w15:chartTrackingRefBased/>
  <w15:docId w15:val="{C73F18ED-3FEA-4B6E-87C5-4F9CC0EF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snapToGrid w:val="0"/>
    </w:pPr>
    <w:rPr>
      <w:lang w:val="x-none"/>
    </w:rPr>
  </w:style>
  <w:style w:type="paragraph" w:styleId="aa">
    <w:name w:val="footer"/>
    <w:basedOn w:val="a"/>
    <w:pPr>
      <w:snapToGrid w:val="0"/>
    </w:pPr>
    <w:rPr>
      <w:lang w:val="x-none"/>
    </w:rPr>
  </w:style>
  <w:style w:type="paragraph" w:customStyle="1" w:styleId="ab">
    <w:name w:val="スタイル"/>
    <w:pPr>
      <w:widowControl w:val="0"/>
      <w:suppressAutoHyphens/>
      <w:autoSpaceDE w:val="0"/>
    </w:pPr>
    <w:rPr>
      <w:rFonts w:ascii="ＭＳ Ｐ明朝" w:eastAsia="ＭＳ Ｐ明朝" w:hAnsi="ＭＳ Ｐ明朝" w:cs="ＭＳ Ｐ明朝"/>
      <w:sz w:val="24"/>
      <w:szCs w:val="24"/>
    </w:rPr>
  </w:style>
  <w:style w:type="paragraph" w:styleId="ac">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d">
    <w:name w:val="一太郎"/>
    <w:rsid w:val="00055632"/>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4038</Words>
  <Characters>23021</Characters>
  <Application>Microsoft Office Word</Application>
  <DocSecurity>0</DocSecurity>
  <Lines>191</Lines>
  <Paragraphs>54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3</cp:revision>
  <cp:lastPrinted>2022-12-08T00:07:00Z</cp:lastPrinted>
  <dcterms:created xsi:type="dcterms:W3CDTF">2022-04-07T02:10:00Z</dcterms:created>
  <dcterms:modified xsi:type="dcterms:W3CDTF">2026-03-17T00:36:00Z</dcterms:modified>
</cp:coreProperties>
</file>